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9BA54" w14:textId="77777777" w:rsidR="00471186" w:rsidRDefault="00471186" w:rsidP="004052B8">
      <w:pPr>
        <w:pStyle w:val="PargrafodaLista"/>
        <w:spacing w:before="120" w:after="120"/>
        <w:jc w:val="center"/>
        <w:rPr>
          <w:rFonts w:ascii="Garamond" w:hAnsi="Garamond"/>
          <w:b/>
        </w:rPr>
      </w:pPr>
    </w:p>
    <w:p w14:paraId="022D57FE" w14:textId="7A088173" w:rsidR="00CC1AEF" w:rsidRDefault="007645E2" w:rsidP="00CC1AEF">
      <w:pPr>
        <w:pStyle w:val="PargrafodaLista"/>
        <w:spacing w:before="120" w:after="120" w:line="240" w:lineRule="exact"/>
        <w:jc w:val="righ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MODELO</w:t>
      </w:r>
    </w:p>
    <w:p w14:paraId="38FE6C6B" w14:textId="08716B48" w:rsidR="00A756E7" w:rsidRPr="00D75CF7" w:rsidRDefault="008D2A48" w:rsidP="00D75CF7">
      <w:pPr>
        <w:pStyle w:val="PargrafodaLista"/>
        <w:spacing w:before="120" w:after="120" w:line="240" w:lineRule="exac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75CF7">
        <w:rPr>
          <w:rFonts w:asciiTheme="minorHAnsi" w:hAnsiTheme="minorHAnsi" w:cstheme="minorHAnsi"/>
          <w:b/>
          <w:sz w:val="24"/>
          <w:szCs w:val="24"/>
        </w:rPr>
        <w:t>ACORDO DE COLABORAÇÃO INTERINSTITUCIONAL</w:t>
      </w:r>
    </w:p>
    <w:p w14:paraId="750BDB60" w14:textId="77777777" w:rsidR="006954F4" w:rsidRPr="00D75CF7" w:rsidRDefault="006954F4" w:rsidP="00D75CF7">
      <w:pPr>
        <w:pStyle w:val="PargrafodaLista"/>
        <w:spacing w:before="120" w:after="120" w:line="240" w:lineRule="exact"/>
        <w:jc w:val="center"/>
        <w:rPr>
          <w:rFonts w:asciiTheme="minorHAnsi" w:hAnsiTheme="minorHAnsi" w:cstheme="minorHAnsi"/>
          <w:sz w:val="24"/>
          <w:szCs w:val="24"/>
          <w:shd w:val="clear" w:color="auto" w:fill="FFFFFF"/>
          <w:lang w:eastAsia="en-US"/>
        </w:rPr>
      </w:pPr>
    </w:p>
    <w:p w14:paraId="62EBF260" w14:textId="53218AE3" w:rsidR="008F60ED" w:rsidRPr="00D75CF7" w:rsidRDefault="0089205E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eastAsiaTheme="minorHAnsi" w:hAnsiTheme="minorHAnsi" w:cstheme="minorHAnsi"/>
          <w:shd w:val="clear" w:color="auto" w:fill="FFFFFF"/>
          <w:lang w:eastAsia="en-US"/>
        </w:rPr>
      </w:pPr>
      <w:r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Considerando que</w:t>
      </w:r>
      <w:r w:rsidR="00317BC7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:</w:t>
      </w:r>
      <w:bookmarkStart w:id="0" w:name="_GoBack"/>
      <w:bookmarkEnd w:id="0"/>
    </w:p>
    <w:p w14:paraId="10BE3A80" w14:textId="4616F663" w:rsidR="008F60ED" w:rsidRPr="00D75CF7" w:rsidRDefault="00F02CB1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eastAsiaTheme="minorHAnsi" w:hAnsiTheme="minorHAnsi" w:cstheme="minorHAnsi"/>
          <w:shd w:val="clear" w:color="auto" w:fill="FFFFFF"/>
          <w:lang w:eastAsia="en-US"/>
        </w:rPr>
      </w:pPr>
      <w:r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A Lei n.º 78/2017, de 17 de agosto, criou um sistema de info</w:t>
      </w:r>
      <w:r w:rsidR="00CD09E5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rmação cadastral simplificad</w:t>
      </w:r>
      <w:r w:rsidR="00C3218A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o</w:t>
      </w:r>
      <w:r w:rsidR="00CD09E5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, com vista à</w:t>
      </w:r>
      <w:r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 xml:space="preserve"> adoção de medidas para a imediata identificação da estrutura fundiária e da titularidade dos prédios rústicos e mistos</w:t>
      </w:r>
      <w:r w:rsidR="00F06680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 xml:space="preserve"> -</w:t>
      </w:r>
      <w:r w:rsidR="008C1D65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 xml:space="preserve"> aqui se incluindo os prédios</w:t>
      </w:r>
      <w:r w:rsidR="00F06680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 xml:space="preserve"> </w:t>
      </w:r>
      <w:r w:rsidR="008C1D65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inscritos na matriz urbana da Autoridade Tributária e Aduaneira</w:t>
      </w:r>
      <w:r w:rsidR="000215AE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 xml:space="preserve"> que relevam para a identificação</w:t>
      </w:r>
      <w:r w:rsidR="00F06680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 xml:space="preserve"> dos prédios mistos -</w:t>
      </w:r>
      <w:r w:rsidR="008C1D65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 xml:space="preserve"> face à diferente conceptualização utilizada, </w:t>
      </w:r>
      <w:r w:rsidR="00CD09E5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estabelecendo um procedimento de representação gráfica georreferenciada, um procedimento especial de registo de prédio rústico e misto omisso e ainda um procedimento de identificação, inscrição e registo de prédio sem dono conhecido.</w:t>
      </w:r>
    </w:p>
    <w:p w14:paraId="6CD6EA02" w14:textId="0CB750E1" w:rsidR="008F60ED" w:rsidRPr="00D75CF7" w:rsidRDefault="004D190E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eastAsiaTheme="minorHAnsi" w:hAnsiTheme="minorHAnsi" w:cstheme="minorHAnsi"/>
          <w:shd w:val="clear" w:color="auto" w:fill="FFFFFF"/>
          <w:lang w:eastAsia="en-US"/>
        </w:rPr>
      </w:pPr>
      <w:r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A Lei n.º 78/2017, de 17 de agosto, p</w:t>
      </w:r>
      <w:r w:rsidR="00CD09E5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rocedeu ainda à criação d</w:t>
      </w:r>
      <w:r w:rsidR="00F02CB1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 xml:space="preserve">o </w:t>
      </w:r>
      <w:r w:rsidR="000F130C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B</w:t>
      </w:r>
      <w:r w:rsidR="00F02CB1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 xml:space="preserve">alcão </w:t>
      </w:r>
      <w:r w:rsidR="000F130C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Ú</w:t>
      </w:r>
      <w:r w:rsidR="00F02CB1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nico</w:t>
      </w:r>
      <w:r w:rsidR="00CD09E5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 xml:space="preserve"> do </w:t>
      </w:r>
      <w:r w:rsidR="000F130C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P</w:t>
      </w:r>
      <w:r w:rsidR="00CD09E5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rédio (</w:t>
      </w:r>
      <w:proofErr w:type="spellStart"/>
      <w:r w:rsidR="00CD09E5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BUPi</w:t>
      </w:r>
      <w:proofErr w:type="spellEnd"/>
      <w:r w:rsidR="00CD09E5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), balcão físico e virtual</w:t>
      </w:r>
      <w:r w:rsidR="00855A99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,</w:t>
      </w:r>
      <w:r w:rsidR="00CD09E5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 xml:space="preserve"> que reúne toda a informação </w:t>
      </w:r>
      <w:proofErr w:type="spellStart"/>
      <w:r w:rsidR="00CD09E5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regist</w:t>
      </w:r>
      <w:r w:rsidR="007A671F">
        <w:rPr>
          <w:rFonts w:asciiTheme="minorHAnsi" w:eastAsiaTheme="minorHAnsi" w:hAnsiTheme="minorHAnsi" w:cstheme="minorHAnsi"/>
          <w:shd w:val="clear" w:color="auto" w:fill="FFFFFF"/>
          <w:lang w:eastAsia="en-US"/>
        </w:rPr>
        <w:t>r</w:t>
      </w:r>
      <w:r w:rsidR="00CD09E5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al</w:t>
      </w:r>
      <w:proofErr w:type="spellEnd"/>
      <w:r w:rsidR="00CD09E5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 xml:space="preserve">, matricial e georreferenciada relacionada com os prédios </w:t>
      </w:r>
      <w:r w:rsidR="006B06F3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 xml:space="preserve">urbanos, rústicos e mistos </w:t>
      </w:r>
      <w:r w:rsidR="00CD09E5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e opera através de uma plataforma integrada que comunica com todas as bases de dados e aplicações que contêm informações prediais</w:t>
      </w:r>
      <w:r w:rsidR="0089205E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, constituindo-se como a plataforma de articulação do cidadão com a Administração Pública no âmbito do cadastro predial</w:t>
      </w:r>
      <w:r w:rsidR="008F60ED" w:rsidRPr="00D75CF7">
        <w:rPr>
          <w:rFonts w:asciiTheme="minorHAnsi" w:eastAsiaTheme="minorHAnsi" w:hAnsiTheme="minorHAnsi" w:cstheme="minorHAnsi"/>
          <w:shd w:val="clear" w:color="auto" w:fill="FFFFFF"/>
          <w:lang w:eastAsia="en-US"/>
        </w:rPr>
        <w:t>.</w:t>
      </w:r>
    </w:p>
    <w:p w14:paraId="4AF0480F" w14:textId="4EE512D9" w:rsidR="00855A99" w:rsidRPr="00D75CF7" w:rsidRDefault="003F380D" w:rsidP="5B0A09FA">
      <w:pPr>
        <w:spacing w:before="120" w:after="120" w:line="240" w:lineRule="exact"/>
        <w:jc w:val="both"/>
        <w:rPr>
          <w:sz w:val="24"/>
          <w:szCs w:val="24"/>
        </w:rPr>
      </w:pPr>
      <w:r w:rsidRPr="5B0A09FA">
        <w:rPr>
          <w:sz w:val="24"/>
          <w:szCs w:val="24"/>
          <w:shd w:val="clear" w:color="auto" w:fill="FFFFFF"/>
        </w:rPr>
        <w:t>Com a</w:t>
      </w:r>
      <w:r w:rsidR="00855A99" w:rsidRPr="5B0A09FA">
        <w:rPr>
          <w:sz w:val="24"/>
          <w:szCs w:val="24"/>
          <w:shd w:val="clear" w:color="auto" w:fill="FFFFFF"/>
        </w:rPr>
        <w:t xml:space="preserve"> aprovação da Lei n.º 65/2019, de 23 de agosto, generaliz</w:t>
      </w:r>
      <w:r w:rsidR="2880DF9E" w:rsidRPr="5B0A09FA">
        <w:rPr>
          <w:sz w:val="24"/>
          <w:szCs w:val="24"/>
          <w:shd w:val="clear" w:color="auto" w:fill="FFFFFF"/>
        </w:rPr>
        <w:t>ou</w:t>
      </w:r>
      <w:r w:rsidR="00855A99" w:rsidRPr="5B0A09FA">
        <w:rPr>
          <w:sz w:val="24"/>
          <w:szCs w:val="24"/>
          <w:shd w:val="clear" w:color="auto" w:fill="FFFFFF"/>
        </w:rPr>
        <w:t>-se</w:t>
      </w:r>
      <w:r w:rsidR="00855A99" w:rsidRPr="5B0A09FA">
        <w:rPr>
          <w:sz w:val="24"/>
          <w:szCs w:val="24"/>
        </w:rPr>
        <w:t xml:space="preserve"> a aplicação do sistema de informação cadastral simplificad</w:t>
      </w:r>
      <w:r w:rsidR="00C3218A" w:rsidRPr="5B0A09FA">
        <w:rPr>
          <w:sz w:val="24"/>
          <w:szCs w:val="24"/>
        </w:rPr>
        <w:t>o</w:t>
      </w:r>
      <w:r w:rsidR="00855A99" w:rsidRPr="5B0A09FA">
        <w:rPr>
          <w:sz w:val="24"/>
          <w:szCs w:val="24"/>
        </w:rPr>
        <w:t>,</w:t>
      </w:r>
      <w:r w:rsidR="00D9321E" w:rsidRPr="5B0A09FA">
        <w:rPr>
          <w:sz w:val="24"/>
          <w:szCs w:val="24"/>
        </w:rPr>
        <w:t xml:space="preserve"> instituído pela</w:t>
      </w:r>
      <w:r w:rsidR="00855A99" w:rsidRPr="5B0A09FA">
        <w:rPr>
          <w:sz w:val="24"/>
          <w:szCs w:val="24"/>
        </w:rPr>
        <w:t xml:space="preserve"> </w:t>
      </w:r>
      <w:r w:rsidR="00D9321E" w:rsidRPr="5B0A09FA">
        <w:rPr>
          <w:sz w:val="24"/>
          <w:szCs w:val="24"/>
          <w:shd w:val="clear" w:color="auto" w:fill="FFFFFF"/>
        </w:rPr>
        <w:t>Lei n.º 78/2017, de 17 de agosto,</w:t>
      </w:r>
      <w:r w:rsidR="00D9321E" w:rsidRPr="5B0A09FA">
        <w:rPr>
          <w:sz w:val="24"/>
          <w:szCs w:val="24"/>
        </w:rPr>
        <w:t xml:space="preserve"> </w:t>
      </w:r>
      <w:r w:rsidR="00855A99" w:rsidRPr="5B0A09FA">
        <w:rPr>
          <w:sz w:val="24"/>
          <w:szCs w:val="24"/>
        </w:rPr>
        <w:t xml:space="preserve">a todo o território nacional, promovendo-se igualmente a universalização do </w:t>
      </w:r>
      <w:proofErr w:type="spellStart"/>
      <w:r w:rsidR="00855A99" w:rsidRPr="5B0A09FA">
        <w:rPr>
          <w:sz w:val="24"/>
          <w:szCs w:val="24"/>
        </w:rPr>
        <w:t>BUPi</w:t>
      </w:r>
      <w:proofErr w:type="spellEnd"/>
      <w:r w:rsidR="00855A99" w:rsidRPr="5B0A09FA">
        <w:rPr>
          <w:sz w:val="24"/>
          <w:szCs w:val="24"/>
        </w:rPr>
        <w:t xml:space="preserve">, enquanto plataforma nacional de registo e cadastro do território, </w:t>
      </w:r>
      <w:r w:rsidR="00DA1CA9" w:rsidRPr="5B0A09FA">
        <w:rPr>
          <w:sz w:val="24"/>
          <w:szCs w:val="24"/>
        </w:rPr>
        <w:t xml:space="preserve">abrangendo os </w:t>
      </w:r>
      <w:r w:rsidR="002558BD" w:rsidRPr="5B0A09FA">
        <w:rPr>
          <w:sz w:val="24"/>
          <w:szCs w:val="24"/>
        </w:rPr>
        <w:t xml:space="preserve">prédios </w:t>
      </w:r>
      <w:r w:rsidR="007E4F3C" w:rsidRPr="5B0A09FA">
        <w:rPr>
          <w:sz w:val="24"/>
          <w:szCs w:val="24"/>
        </w:rPr>
        <w:t xml:space="preserve">urbanos, </w:t>
      </w:r>
      <w:r w:rsidR="00977EB7" w:rsidRPr="5B0A09FA">
        <w:rPr>
          <w:sz w:val="24"/>
          <w:szCs w:val="24"/>
        </w:rPr>
        <w:t xml:space="preserve">rústicos e </w:t>
      </w:r>
      <w:r w:rsidR="007C7678" w:rsidRPr="5B0A09FA">
        <w:rPr>
          <w:sz w:val="24"/>
          <w:szCs w:val="24"/>
        </w:rPr>
        <w:t>mistos</w:t>
      </w:r>
      <w:r w:rsidR="00676C3D" w:rsidRPr="5B0A09FA">
        <w:rPr>
          <w:sz w:val="24"/>
          <w:szCs w:val="24"/>
        </w:rPr>
        <w:t xml:space="preserve"> de todo o território </w:t>
      </w:r>
      <w:r w:rsidR="003D059F" w:rsidRPr="5B0A09FA">
        <w:rPr>
          <w:sz w:val="24"/>
          <w:szCs w:val="24"/>
        </w:rPr>
        <w:t xml:space="preserve">nacional, </w:t>
      </w:r>
      <w:r w:rsidR="00855A99" w:rsidRPr="5B0A09FA">
        <w:rPr>
          <w:sz w:val="24"/>
          <w:szCs w:val="24"/>
        </w:rPr>
        <w:t>conforme determinado pelo n.º 4 do artigo 1.º d</w:t>
      </w:r>
      <w:r w:rsidR="003143EB" w:rsidRPr="5B0A09FA">
        <w:rPr>
          <w:sz w:val="24"/>
          <w:szCs w:val="24"/>
        </w:rPr>
        <w:t>aque</w:t>
      </w:r>
      <w:r w:rsidR="00E6473E" w:rsidRPr="5B0A09FA">
        <w:rPr>
          <w:sz w:val="24"/>
          <w:szCs w:val="24"/>
        </w:rPr>
        <w:t>la</w:t>
      </w:r>
      <w:r w:rsidR="00855A99" w:rsidRPr="5B0A09FA">
        <w:rPr>
          <w:sz w:val="24"/>
          <w:szCs w:val="24"/>
        </w:rPr>
        <w:t xml:space="preserve"> Lei.</w:t>
      </w:r>
    </w:p>
    <w:p w14:paraId="07E66DC1" w14:textId="1FA069D2" w:rsidR="001D23F3" w:rsidRPr="00D75CF7" w:rsidRDefault="00855A99" w:rsidP="00D75CF7">
      <w:pPr>
        <w:spacing w:before="120" w:after="120" w:line="240" w:lineRule="exact"/>
        <w:jc w:val="both"/>
        <w:rPr>
          <w:rFonts w:cstheme="minorHAnsi"/>
          <w:sz w:val="24"/>
          <w:szCs w:val="24"/>
          <w:shd w:val="clear" w:color="auto" w:fill="FFFFFF"/>
        </w:rPr>
      </w:pPr>
      <w:r w:rsidRPr="00D75CF7">
        <w:rPr>
          <w:rFonts w:cstheme="minorHAnsi"/>
          <w:sz w:val="24"/>
          <w:szCs w:val="24"/>
          <w:shd w:val="clear" w:color="auto" w:fill="FFFFFF"/>
        </w:rPr>
        <w:t xml:space="preserve">A operacionalização do regime previsto na </w:t>
      </w:r>
      <w:r w:rsidRPr="00D75CF7">
        <w:rPr>
          <w:rFonts w:cstheme="minorHAnsi"/>
          <w:sz w:val="24"/>
          <w:szCs w:val="24"/>
        </w:rPr>
        <w:t>Lei n.º 65/2019, de 23 agosto,</w:t>
      </w:r>
      <w:r w:rsidRPr="00D75CF7">
        <w:rPr>
          <w:rFonts w:cstheme="minorHAnsi"/>
          <w:sz w:val="24"/>
          <w:szCs w:val="24"/>
          <w:shd w:val="clear" w:color="auto" w:fill="FFFFFF"/>
        </w:rPr>
        <w:t xml:space="preserve"> depende da celebração de acordos de colaboração interinstitucional entre o Centro de Coordenação Técnica e os municípios</w:t>
      </w:r>
      <w:r w:rsidR="009501F7" w:rsidRPr="00D75CF7">
        <w:rPr>
          <w:rFonts w:cstheme="minorHAnsi"/>
          <w:sz w:val="24"/>
          <w:szCs w:val="24"/>
          <w:shd w:val="clear" w:color="auto" w:fill="FFFFFF"/>
        </w:rPr>
        <w:t>.</w:t>
      </w:r>
    </w:p>
    <w:p w14:paraId="3B12C1CB" w14:textId="2C10F48E" w:rsidR="00F25154" w:rsidRPr="00D75CF7" w:rsidRDefault="00F25154" w:rsidP="5B0A09FA">
      <w:pPr>
        <w:spacing w:before="120" w:after="120" w:line="240" w:lineRule="exact"/>
        <w:jc w:val="both"/>
        <w:rPr>
          <w:sz w:val="24"/>
          <w:szCs w:val="24"/>
          <w:shd w:val="clear" w:color="auto" w:fill="FFFFFF"/>
        </w:rPr>
      </w:pPr>
      <w:r w:rsidRPr="5B0A09FA">
        <w:rPr>
          <w:sz w:val="24"/>
          <w:szCs w:val="24"/>
          <w:shd w:val="clear" w:color="auto" w:fill="FFFFFF"/>
        </w:rPr>
        <w:t>Através da Resolução do Conselho de Ministros n.º 45/2020, de 21 de maio, publicada no Diário da República n.º 115/2020, Série I, de 16 de junho de 2020, foi criada a Estrutura de Missão para a Expansão do Sistema de Informação Cadastral Simplificado (</w:t>
      </w:r>
      <w:r w:rsidR="00787278" w:rsidRPr="5B0A09FA">
        <w:rPr>
          <w:sz w:val="24"/>
          <w:szCs w:val="24"/>
          <w:shd w:val="clear" w:color="auto" w:fill="FFFFFF"/>
        </w:rPr>
        <w:t xml:space="preserve">adiante designada </w:t>
      </w:r>
      <w:r w:rsidR="00854EBF" w:rsidRPr="5B0A09FA">
        <w:rPr>
          <w:sz w:val="24"/>
          <w:szCs w:val="24"/>
          <w:shd w:val="clear" w:color="auto" w:fill="FFFFFF"/>
        </w:rPr>
        <w:t>e</w:t>
      </w:r>
      <w:r w:rsidRPr="5B0A09FA">
        <w:rPr>
          <w:sz w:val="24"/>
          <w:szCs w:val="24"/>
          <w:shd w:val="clear" w:color="auto" w:fill="FFFFFF"/>
        </w:rPr>
        <w:t xml:space="preserve">BUPi), </w:t>
      </w:r>
      <w:r w:rsidR="2EB66F86" w:rsidRPr="5B0A09FA">
        <w:rPr>
          <w:sz w:val="24"/>
          <w:szCs w:val="24"/>
          <w:shd w:val="clear" w:color="auto" w:fill="FFFFFF"/>
        </w:rPr>
        <w:t>que</w:t>
      </w:r>
      <w:r w:rsidRPr="5B0A09FA">
        <w:rPr>
          <w:sz w:val="24"/>
          <w:szCs w:val="24"/>
          <w:shd w:val="clear" w:color="auto" w:fill="FFFFFF"/>
        </w:rPr>
        <w:t xml:space="preserve"> tem por missão garantir a expansão a todo o território nacional do sistema de informação cadastral simplificado, previsto na </w:t>
      </w:r>
      <w:bookmarkStart w:id="1" w:name="_Hlk48314295"/>
      <w:r w:rsidRPr="5B0A09FA">
        <w:rPr>
          <w:sz w:val="24"/>
          <w:szCs w:val="24"/>
          <w:shd w:val="clear" w:color="auto" w:fill="FFFFFF"/>
        </w:rPr>
        <w:t>Lei n.º 78/2017, de 17 de agosto e na Lei n.º 65/2019, de 23 de agosto</w:t>
      </w:r>
      <w:bookmarkEnd w:id="1"/>
      <w:r w:rsidRPr="5B0A09FA">
        <w:rPr>
          <w:sz w:val="24"/>
          <w:szCs w:val="24"/>
          <w:shd w:val="clear" w:color="auto" w:fill="FFFFFF"/>
        </w:rPr>
        <w:t>, e o desenvolvimento dos sistemas de informação e de interoperabilidade de suporte ao Balcão Único do Prédio (</w:t>
      </w:r>
      <w:proofErr w:type="spellStart"/>
      <w:r w:rsidRPr="5B0A09FA">
        <w:rPr>
          <w:sz w:val="24"/>
          <w:szCs w:val="24"/>
          <w:shd w:val="clear" w:color="auto" w:fill="FFFFFF"/>
        </w:rPr>
        <w:t>BUPi</w:t>
      </w:r>
      <w:proofErr w:type="spellEnd"/>
      <w:r w:rsidRPr="5B0A09FA">
        <w:rPr>
          <w:sz w:val="24"/>
          <w:szCs w:val="24"/>
          <w:shd w:val="clear" w:color="auto" w:fill="FFFFFF"/>
        </w:rPr>
        <w:t xml:space="preserve">),  incluindo a criação de repositórios de dados e de informação </w:t>
      </w:r>
      <w:proofErr w:type="spellStart"/>
      <w:r w:rsidRPr="5B0A09FA">
        <w:rPr>
          <w:sz w:val="24"/>
          <w:szCs w:val="24"/>
          <w:shd w:val="clear" w:color="auto" w:fill="FFFFFF"/>
        </w:rPr>
        <w:t>regist</w:t>
      </w:r>
      <w:r w:rsidR="0077718D" w:rsidRPr="5B0A09FA">
        <w:rPr>
          <w:sz w:val="24"/>
          <w:szCs w:val="24"/>
          <w:shd w:val="clear" w:color="auto" w:fill="FFFFFF"/>
        </w:rPr>
        <w:t>r</w:t>
      </w:r>
      <w:r w:rsidRPr="5B0A09FA">
        <w:rPr>
          <w:sz w:val="24"/>
          <w:szCs w:val="24"/>
          <w:shd w:val="clear" w:color="auto" w:fill="FFFFFF"/>
        </w:rPr>
        <w:t>al</w:t>
      </w:r>
      <w:proofErr w:type="spellEnd"/>
      <w:r w:rsidRPr="5B0A09FA">
        <w:rPr>
          <w:sz w:val="24"/>
          <w:szCs w:val="24"/>
          <w:shd w:val="clear" w:color="auto" w:fill="FFFFFF"/>
        </w:rPr>
        <w:t xml:space="preserve"> e cadastral a serem partilhados através de mecanismos de interoperabilidade a criar para o efeito;</w:t>
      </w:r>
    </w:p>
    <w:p w14:paraId="353801A2" w14:textId="092FD0EB" w:rsidR="00F25154" w:rsidRPr="00D75CF7" w:rsidRDefault="00F25154" w:rsidP="00D75CF7">
      <w:pPr>
        <w:spacing w:before="120" w:after="120" w:line="240" w:lineRule="exact"/>
        <w:jc w:val="both"/>
        <w:rPr>
          <w:rFonts w:cstheme="minorHAnsi"/>
          <w:sz w:val="24"/>
          <w:szCs w:val="24"/>
          <w:shd w:val="clear" w:color="auto" w:fill="FFFFFF"/>
        </w:rPr>
      </w:pPr>
      <w:r w:rsidRPr="00D75CF7">
        <w:rPr>
          <w:rFonts w:cstheme="minorHAnsi"/>
          <w:sz w:val="24"/>
          <w:szCs w:val="24"/>
          <w:shd w:val="clear" w:color="auto" w:fill="FFFFFF"/>
        </w:rPr>
        <w:t xml:space="preserve">A </w:t>
      </w:r>
      <w:r w:rsidR="00787278" w:rsidRPr="00D75CF7">
        <w:rPr>
          <w:rFonts w:cstheme="minorHAnsi"/>
          <w:sz w:val="24"/>
          <w:szCs w:val="24"/>
          <w:shd w:val="clear" w:color="auto" w:fill="FFFFFF"/>
        </w:rPr>
        <w:t>eBUPi</w:t>
      </w:r>
      <w:r w:rsidRPr="00D75CF7">
        <w:rPr>
          <w:rFonts w:cstheme="minorHAnsi"/>
          <w:sz w:val="24"/>
          <w:szCs w:val="24"/>
          <w:shd w:val="clear" w:color="auto" w:fill="FFFFFF"/>
        </w:rPr>
        <w:t xml:space="preserve"> desempenha as funções atribuídas pela Lei n.º 65/2019, de 23 de agosto, ao Centro de Coordenação Técni</w:t>
      </w:r>
      <w:r w:rsidRPr="00D75CF7">
        <w:rPr>
          <w:rFonts w:cstheme="minorHAnsi"/>
          <w:sz w:val="24"/>
          <w:szCs w:val="24"/>
          <w:shd w:val="clear" w:color="auto" w:fill="FFFFFF"/>
        </w:rPr>
        <w:softHyphen/>
        <w:t>ca, conforme previsto na alínea a), do n.º 3 da Resolução do Conselho de Ministros n.º 45/2020, de 21 de maio; e</w:t>
      </w:r>
    </w:p>
    <w:p w14:paraId="55D07C2F" w14:textId="52B1295C" w:rsidR="00631627" w:rsidRPr="00D75CF7" w:rsidRDefault="00631627" w:rsidP="5B0A09FA">
      <w:pPr>
        <w:spacing w:before="120" w:after="120" w:line="240" w:lineRule="exact"/>
        <w:jc w:val="both"/>
        <w:rPr>
          <w:sz w:val="24"/>
          <w:szCs w:val="24"/>
          <w:shd w:val="clear" w:color="auto" w:fill="FFFFFF"/>
        </w:rPr>
      </w:pPr>
      <w:r w:rsidRPr="5B0A09FA">
        <w:rPr>
          <w:sz w:val="24"/>
          <w:szCs w:val="24"/>
          <w:shd w:val="clear" w:color="auto" w:fill="FFFFFF"/>
        </w:rPr>
        <w:t xml:space="preserve">Que o </w:t>
      </w:r>
      <w:r w:rsidR="0074248E" w:rsidRPr="5B0A09FA">
        <w:rPr>
          <w:sz w:val="24"/>
          <w:szCs w:val="24"/>
          <w:shd w:val="clear" w:color="auto" w:fill="FFFFFF"/>
        </w:rPr>
        <w:t xml:space="preserve">IRN, I. P. é a entidade responsável pelo sistema de informação cadastral simplificada e pelo </w:t>
      </w:r>
      <w:proofErr w:type="spellStart"/>
      <w:r w:rsidR="0074248E" w:rsidRPr="5B0A09FA">
        <w:rPr>
          <w:sz w:val="24"/>
          <w:szCs w:val="24"/>
          <w:shd w:val="clear" w:color="auto" w:fill="FFFFFF"/>
        </w:rPr>
        <w:t>BUPi</w:t>
      </w:r>
      <w:proofErr w:type="spellEnd"/>
      <w:r w:rsidR="0074248E" w:rsidRPr="5B0A09FA">
        <w:rPr>
          <w:sz w:val="24"/>
          <w:szCs w:val="24"/>
          <w:shd w:val="clear" w:color="auto" w:fill="FFFFFF"/>
        </w:rPr>
        <w:t xml:space="preserve">, </w:t>
      </w:r>
      <w:r w:rsidR="00AE0AEE" w:rsidRPr="5B0A09FA">
        <w:rPr>
          <w:sz w:val="24"/>
          <w:szCs w:val="24"/>
          <w:shd w:val="clear" w:color="auto" w:fill="FFFFFF"/>
        </w:rPr>
        <w:t xml:space="preserve">nos termos do </w:t>
      </w:r>
      <w:r w:rsidR="002633F3" w:rsidRPr="5B0A09FA">
        <w:rPr>
          <w:sz w:val="24"/>
          <w:szCs w:val="24"/>
          <w:shd w:val="clear" w:color="auto" w:fill="FFFFFF"/>
        </w:rPr>
        <w:t xml:space="preserve">n.º 1 do artigo 2.º da Lei n.º </w:t>
      </w:r>
      <w:r w:rsidR="007259A0" w:rsidRPr="5B0A09FA">
        <w:rPr>
          <w:sz w:val="24"/>
          <w:szCs w:val="24"/>
          <w:shd w:val="clear" w:color="auto" w:fill="FFFFFF"/>
        </w:rPr>
        <w:t>65/2019, de 23 de agosto</w:t>
      </w:r>
      <w:r w:rsidR="00F25154" w:rsidRPr="5B0A09FA">
        <w:rPr>
          <w:sz w:val="24"/>
          <w:szCs w:val="24"/>
          <w:shd w:val="clear" w:color="auto" w:fill="FFFFFF"/>
        </w:rPr>
        <w:t>.</w:t>
      </w:r>
    </w:p>
    <w:p w14:paraId="2427888F" w14:textId="709AE737" w:rsidR="662F8413" w:rsidRDefault="662F8413" w:rsidP="5B0A09FA">
      <w:pPr>
        <w:spacing w:before="120" w:after="120" w:line="240" w:lineRule="exact"/>
        <w:jc w:val="both"/>
        <w:rPr>
          <w:sz w:val="24"/>
          <w:szCs w:val="24"/>
        </w:rPr>
      </w:pPr>
      <w:r w:rsidRPr="5B0A09FA">
        <w:rPr>
          <w:sz w:val="24"/>
          <w:szCs w:val="24"/>
        </w:rPr>
        <w:t>Que o município é a entidade responsável pela r</w:t>
      </w:r>
      <w:r w:rsidR="2284FA03" w:rsidRPr="5B0A09FA">
        <w:rPr>
          <w:sz w:val="24"/>
          <w:szCs w:val="24"/>
        </w:rPr>
        <w:t>ede de balcões de atendimento, nos termos previstos na alínea b), do n.º 1 do artigo 5.º da Lei 65/2019,</w:t>
      </w:r>
      <w:r w:rsidR="59CF8615" w:rsidRPr="5B0A09FA">
        <w:rPr>
          <w:sz w:val="24"/>
          <w:szCs w:val="24"/>
        </w:rPr>
        <w:t xml:space="preserve"> de 23 de agosto</w:t>
      </w:r>
      <w:r w:rsidR="07D9EA8C" w:rsidRPr="5B0A09FA">
        <w:rPr>
          <w:sz w:val="24"/>
          <w:szCs w:val="24"/>
        </w:rPr>
        <w:t>.</w:t>
      </w:r>
    </w:p>
    <w:p w14:paraId="00C9DE5C" w14:textId="5191187D" w:rsidR="008F60ED" w:rsidRPr="00D75CF7" w:rsidRDefault="009D68E9" w:rsidP="00D75CF7">
      <w:pPr>
        <w:spacing w:before="120" w:after="120" w:line="240" w:lineRule="exact"/>
        <w:jc w:val="both"/>
        <w:rPr>
          <w:rFonts w:cstheme="minorHAnsi"/>
          <w:sz w:val="24"/>
          <w:szCs w:val="24"/>
          <w:shd w:val="clear" w:color="auto" w:fill="FFFFFF"/>
        </w:rPr>
      </w:pPr>
      <w:r w:rsidRPr="00D75CF7">
        <w:rPr>
          <w:rFonts w:cstheme="minorHAnsi"/>
          <w:sz w:val="24"/>
          <w:szCs w:val="24"/>
          <w:shd w:val="clear" w:color="auto" w:fill="FFFFFF"/>
        </w:rPr>
        <w:t>Em cumprimento do previsto no n.º 5 do artigo 1.º da Lei n.º 65/2019, de 23 de agosto, é celebrado e</w:t>
      </w:r>
      <w:r w:rsidR="00DF371B" w:rsidRPr="00D75CF7">
        <w:rPr>
          <w:rFonts w:cstheme="minorHAnsi"/>
          <w:sz w:val="24"/>
          <w:szCs w:val="24"/>
        </w:rPr>
        <w:t>ntre</w:t>
      </w:r>
      <w:r w:rsidR="00F6259C" w:rsidRPr="00D75CF7">
        <w:rPr>
          <w:rFonts w:cstheme="minorHAnsi"/>
          <w:sz w:val="24"/>
          <w:szCs w:val="24"/>
        </w:rPr>
        <w:t>:</w:t>
      </w:r>
      <w:r w:rsidR="00DF371B" w:rsidRPr="00D75CF7">
        <w:rPr>
          <w:rFonts w:cstheme="minorHAnsi"/>
          <w:sz w:val="24"/>
          <w:szCs w:val="24"/>
        </w:rPr>
        <w:t xml:space="preserve"> </w:t>
      </w:r>
    </w:p>
    <w:p w14:paraId="2F0C29D7" w14:textId="0A6E7861" w:rsidR="00900DF7" w:rsidRPr="00D75CF7" w:rsidRDefault="00B92371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A </w:t>
      </w:r>
      <w:r w:rsidR="00A472B1" w:rsidRPr="00D75CF7">
        <w:rPr>
          <w:rFonts w:asciiTheme="minorHAnsi" w:hAnsiTheme="minorHAnsi" w:cstheme="minorHAnsi"/>
          <w:color w:val="000000" w:themeColor="text1"/>
        </w:rPr>
        <w:t>ESTRUTURA DE MISSÃO PARA A EXPANSÃO DO SISTEMA DE INFORMAÇÃO CADASTRAL SIMPLIFICAD</w:t>
      </w:r>
      <w:r w:rsidR="00C3218A" w:rsidRPr="00D75CF7">
        <w:rPr>
          <w:rFonts w:asciiTheme="minorHAnsi" w:hAnsiTheme="minorHAnsi" w:cstheme="minorHAnsi"/>
          <w:color w:val="000000" w:themeColor="text1"/>
        </w:rPr>
        <w:t>O</w:t>
      </w:r>
      <w:r w:rsidRPr="00D75CF7">
        <w:rPr>
          <w:rFonts w:asciiTheme="minorHAnsi" w:hAnsiTheme="minorHAnsi" w:cstheme="minorHAnsi"/>
          <w:color w:val="000000" w:themeColor="text1"/>
        </w:rPr>
        <w:t>,</w:t>
      </w:r>
      <w:r w:rsidR="00DF371B" w:rsidRPr="00D75CF7">
        <w:rPr>
          <w:rFonts w:asciiTheme="minorHAnsi" w:hAnsiTheme="minorHAnsi" w:cstheme="minorHAnsi"/>
          <w:color w:val="000000" w:themeColor="text1"/>
        </w:rPr>
        <w:t xml:space="preserve"> representad</w:t>
      </w:r>
      <w:r w:rsidR="00D97A5C" w:rsidRPr="00D75CF7">
        <w:rPr>
          <w:rFonts w:asciiTheme="minorHAnsi" w:hAnsiTheme="minorHAnsi" w:cstheme="minorHAnsi"/>
          <w:color w:val="000000" w:themeColor="text1"/>
        </w:rPr>
        <w:t>a</w:t>
      </w:r>
      <w:r w:rsidR="00DF371B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F6259C" w:rsidRPr="00D75CF7">
        <w:rPr>
          <w:rFonts w:asciiTheme="minorHAnsi" w:hAnsiTheme="minorHAnsi" w:cstheme="minorHAnsi"/>
          <w:color w:val="000000" w:themeColor="text1"/>
        </w:rPr>
        <w:t xml:space="preserve">neste ato </w:t>
      </w:r>
      <w:r w:rsidR="00DF371B" w:rsidRPr="00D75CF7">
        <w:rPr>
          <w:rFonts w:asciiTheme="minorHAnsi" w:hAnsiTheme="minorHAnsi" w:cstheme="minorHAnsi"/>
          <w:color w:val="000000" w:themeColor="text1"/>
        </w:rPr>
        <w:t xml:space="preserve">pelo </w:t>
      </w:r>
      <w:r w:rsidR="00412790" w:rsidRPr="00D75CF7">
        <w:rPr>
          <w:rFonts w:asciiTheme="minorHAnsi" w:hAnsiTheme="minorHAnsi" w:cstheme="minorHAnsi"/>
          <w:color w:val="000000" w:themeColor="text1"/>
        </w:rPr>
        <w:t xml:space="preserve">seu </w:t>
      </w:r>
      <w:r w:rsidRPr="00D75CF7">
        <w:rPr>
          <w:rFonts w:asciiTheme="minorHAnsi" w:hAnsiTheme="minorHAnsi" w:cstheme="minorHAnsi"/>
          <w:color w:val="000000" w:themeColor="text1"/>
        </w:rPr>
        <w:t>Coordenador</w:t>
      </w:r>
      <w:r w:rsidR="00DF371B" w:rsidRPr="00D75CF7">
        <w:rPr>
          <w:rFonts w:asciiTheme="minorHAnsi" w:hAnsiTheme="minorHAnsi" w:cstheme="minorHAnsi"/>
          <w:color w:val="000000" w:themeColor="text1"/>
        </w:rPr>
        <w:t xml:space="preserve">, </w:t>
      </w:r>
      <w:r w:rsidR="00C3218A" w:rsidRPr="00D75CF7">
        <w:rPr>
          <w:rFonts w:asciiTheme="minorHAnsi" w:hAnsiTheme="minorHAnsi" w:cstheme="minorHAnsi"/>
          <w:color w:val="000000" w:themeColor="text1"/>
        </w:rPr>
        <w:t xml:space="preserve">Pedro </w:t>
      </w:r>
      <w:r w:rsidR="00417B06" w:rsidRPr="00D75CF7">
        <w:rPr>
          <w:rFonts w:asciiTheme="minorHAnsi" w:hAnsiTheme="minorHAnsi" w:cstheme="minorHAnsi"/>
          <w:color w:val="000000" w:themeColor="text1"/>
        </w:rPr>
        <w:t>Luís Ferrão Tavares</w:t>
      </w:r>
      <w:r w:rsidR="00DF371B" w:rsidRPr="00D75CF7">
        <w:rPr>
          <w:rFonts w:asciiTheme="minorHAnsi" w:hAnsiTheme="minorHAnsi" w:cstheme="minorHAnsi"/>
          <w:color w:val="000000" w:themeColor="text1"/>
        </w:rPr>
        <w:t>,</w:t>
      </w:r>
      <w:r w:rsidR="0068098A" w:rsidRPr="00D75CF7">
        <w:rPr>
          <w:rFonts w:asciiTheme="minorHAnsi" w:hAnsiTheme="minorHAnsi" w:cstheme="minorHAnsi"/>
          <w:color w:val="000000" w:themeColor="text1"/>
        </w:rPr>
        <w:t xml:space="preserve"> adiante apenas designad</w:t>
      </w:r>
      <w:r w:rsidR="00ED5174" w:rsidRPr="00D75CF7">
        <w:rPr>
          <w:rFonts w:asciiTheme="minorHAnsi" w:hAnsiTheme="minorHAnsi" w:cstheme="minorHAnsi"/>
          <w:color w:val="000000" w:themeColor="text1"/>
        </w:rPr>
        <w:t>a</w:t>
      </w:r>
      <w:r w:rsidR="0068098A" w:rsidRPr="00D75CF7">
        <w:rPr>
          <w:rFonts w:asciiTheme="minorHAnsi" w:hAnsiTheme="minorHAnsi" w:cstheme="minorHAnsi"/>
          <w:color w:val="000000" w:themeColor="text1"/>
        </w:rPr>
        <w:t xml:space="preserve"> por </w:t>
      </w:r>
      <w:r w:rsidR="002C3D85" w:rsidRPr="00D75CF7">
        <w:rPr>
          <w:rFonts w:asciiTheme="minorHAnsi" w:hAnsiTheme="minorHAnsi" w:cstheme="minorHAnsi"/>
          <w:color w:val="000000" w:themeColor="text1"/>
        </w:rPr>
        <w:t>e</w:t>
      </w:r>
      <w:r w:rsidR="00417B06" w:rsidRPr="00D75CF7">
        <w:rPr>
          <w:rFonts w:asciiTheme="minorHAnsi" w:hAnsiTheme="minorHAnsi" w:cstheme="minorHAnsi"/>
          <w:color w:val="000000" w:themeColor="text1"/>
        </w:rPr>
        <w:t>BUPi</w:t>
      </w:r>
      <w:r w:rsidR="006954F4" w:rsidRPr="00D75CF7">
        <w:rPr>
          <w:rFonts w:asciiTheme="minorHAnsi" w:hAnsiTheme="minorHAnsi" w:cstheme="minorHAnsi"/>
          <w:color w:val="000000" w:themeColor="text1"/>
        </w:rPr>
        <w:t>;</w:t>
      </w:r>
    </w:p>
    <w:p w14:paraId="6A29DAF4" w14:textId="3CC4EECE" w:rsidR="00D30F31" w:rsidRPr="00D75CF7" w:rsidRDefault="00E65425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lastRenderedPageBreak/>
        <w:t>O IN</w:t>
      </w:r>
      <w:r w:rsidR="00115623" w:rsidRPr="00D75CF7">
        <w:rPr>
          <w:rFonts w:asciiTheme="minorHAnsi" w:hAnsiTheme="minorHAnsi" w:cstheme="minorHAnsi"/>
          <w:color w:val="000000" w:themeColor="text1"/>
        </w:rPr>
        <w:t>STITUTO DOS REGISTOS E DO NOTARIADO, I. P.</w:t>
      </w:r>
      <w:r w:rsidR="00A76A5A" w:rsidRPr="00D75CF7">
        <w:rPr>
          <w:rFonts w:asciiTheme="minorHAnsi" w:hAnsiTheme="minorHAnsi" w:cstheme="minorHAnsi"/>
          <w:color w:val="000000" w:themeColor="text1"/>
        </w:rPr>
        <w:t>, representado neste ato pela</w:t>
      </w:r>
      <w:r w:rsidR="00412790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A76A5A" w:rsidRPr="00D75CF7">
        <w:rPr>
          <w:rFonts w:asciiTheme="minorHAnsi" w:hAnsiTheme="minorHAnsi" w:cstheme="minorHAnsi"/>
          <w:color w:val="000000" w:themeColor="text1"/>
        </w:rPr>
        <w:t xml:space="preserve">Presidente do Conselho </w:t>
      </w:r>
      <w:r w:rsidR="00D23605" w:rsidRPr="00D75CF7">
        <w:rPr>
          <w:rFonts w:asciiTheme="minorHAnsi" w:hAnsiTheme="minorHAnsi" w:cstheme="minorHAnsi"/>
          <w:color w:val="000000" w:themeColor="text1"/>
        </w:rPr>
        <w:t>Diretivo</w:t>
      </w:r>
      <w:r w:rsidR="00A76A5A" w:rsidRPr="00D75CF7">
        <w:rPr>
          <w:rFonts w:asciiTheme="minorHAnsi" w:hAnsiTheme="minorHAnsi" w:cstheme="minorHAnsi"/>
          <w:color w:val="000000" w:themeColor="text1"/>
        </w:rPr>
        <w:t xml:space="preserve">, </w:t>
      </w:r>
      <w:r w:rsidR="00021C2A" w:rsidRPr="00D75CF7">
        <w:rPr>
          <w:rFonts w:asciiTheme="minorHAnsi" w:hAnsiTheme="minorHAnsi" w:cstheme="minorHAnsi"/>
          <w:color w:val="000000" w:themeColor="text1"/>
        </w:rPr>
        <w:t>Dra. Filomena Rosa</w:t>
      </w:r>
      <w:r w:rsidR="00A76A5A" w:rsidRPr="00D75CF7">
        <w:rPr>
          <w:rFonts w:asciiTheme="minorHAnsi" w:hAnsiTheme="minorHAnsi" w:cstheme="minorHAnsi"/>
          <w:color w:val="000000" w:themeColor="text1"/>
        </w:rPr>
        <w:t>, adiante apenas designad</w:t>
      </w:r>
      <w:r w:rsidR="00021C2A" w:rsidRPr="00D75CF7">
        <w:rPr>
          <w:rFonts w:asciiTheme="minorHAnsi" w:hAnsiTheme="minorHAnsi" w:cstheme="minorHAnsi"/>
          <w:color w:val="000000" w:themeColor="text1"/>
        </w:rPr>
        <w:t>o</w:t>
      </w:r>
      <w:r w:rsidR="00A76A5A" w:rsidRPr="00D75CF7">
        <w:rPr>
          <w:rFonts w:asciiTheme="minorHAnsi" w:hAnsiTheme="minorHAnsi" w:cstheme="minorHAnsi"/>
          <w:color w:val="000000" w:themeColor="text1"/>
        </w:rPr>
        <w:t xml:space="preserve"> por </w:t>
      </w:r>
      <w:r w:rsidR="00D74292" w:rsidRPr="00D75CF7">
        <w:rPr>
          <w:rFonts w:asciiTheme="minorHAnsi" w:hAnsiTheme="minorHAnsi" w:cstheme="minorHAnsi"/>
          <w:color w:val="000000" w:themeColor="text1"/>
        </w:rPr>
        <w:t>IRN, I. P.</w:t>
      </w:r>
      <w:r w:rsidR="005862A8" w:rsidRPr="00D75CF7">
        <w:rPr>
          <w:rFonts w:asciiTheme="minorHAnsi" w:hAnsiTheme="minorHAnsi" w:cstheme="minorHAnsi"/>
          <w:color w:val="000000" w:themeColor="text1"/>
        </w:rPr>
        <w:t>;</w:t>
      </w:r>
      <w:r w:rsidR="00A76A5A" w:rsidRPr="00D75CF7">
        <w:rPr>
          <w:rFonts w:asciiTheme="minorHAnsi" w:hAnsiTheme="minorHAnsi" w:cstheme="minorHAnsi"/>
          <w:color w:val="000000" w:themeColor="text1"/>
        </w:rPr>
        <w:t xml:space="preserve"> </w:t>
      </w:r>
    </w:p>
    <w:p w14:paraId="5B642CF0" w14:textId="0E2488E8" w:rsidR="008F60ED" w:rsidRPr="00D75CF7" w:rsidRDefault="00B817F4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>e</w:t>
      </w:r>
      <w:r w:rsidR="0067768F" w:rsidRPr="00D75CF7">
        <w:rPr>
          <w:rFonts w:asciiTheme="minorHAnsi" w:hAnsiTheme="minorHAnsi" w:cstheme="minorHAnsi"/>
          <w:color w:val="000000" w:themeColor="text1"/>
        </w:rPr>
        <w:t xml:space="preserve"> </w:t>
      </w:r>
    </w:p>
    <w:p w14:paraId="41709CDC" w14:textId="0F5529E6" w:rsidR="00820648" w:rsidRDefault="00820648" w:rsidP="00D75CF7">
      <w:pPr>
        <w:pStyle w:val="selectionshareable"/>
        <w:shd w:val="clear" w:color="auto" w:fill="FFFFFF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>O MUNICÍPIO DE</w:t>
      </w:r>
      <w:r w:rsidR="00B92371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6A7D01" w:rsidRPr="00D75CF7">
        <w:rPr>
          <w:rFonts w:asciiTheme="minorHAnsi" w:hAnsiTheme="minorHAnsi" w:cstheme="minorHAnsi"/>
          <w:color w:val="000000" w:themeColor="text1"/>
        </w:rPr>
        <w:t>[...]</w:t>
      </w:r>
      <w:r w:rsidRPr="00D75CF7">
        <w:rPr>
          <w:rFonts w:asciiTheme="minorHAnsi" w:hAnsiTheme="minorHAnsi" w:cstheme="minorHAnsi"/>
          <w:color w:val="000000" w:themeColor="text1"/>
        </w:rPr>
        <w:t xml:space="preserve">, representado neste ato pelo Presidente </w:t>
      </w:r>
      <w:r w:rsidR="00C6549B" w:rsidRPr="00D75CF7">
        <w:rPr>
          <w:rFonts w:asciiTheme="minorHAnsi" w:hAnsiTheme="minorHAnsi" w:cstheme="minorHAnsi"/>
          <w:color w:val="000000" w:themeColor="text1"/>
        </w:rPr>
        <w:t xml:space="preserve">da Câmara Municipal, </w:t>
      </w:r>
      <w:r w:rsidR="006A7D01" w:rsidRPr="00D75CF7">
        <w:rPr>
          <w:rFonts w:asciiTheme="minorHAnsi" w:hAnsiTheme="minorHAnsi" w:cstheme="minorHAnsi"/>
          <w:color w:val="000000" w:themeColor="text1"/>
        </w:rPr>
        <w:t>[...]</w:t>
      </w:r>
      <w:r w:rsidR="00C6549B" w:rsidRPr="00D75CF7">
        <w:rPr>
          <w:rFonts w:asciiTheme="minorHAnsi" w:hAnsiTheme="minorHAnsi" w:cstheme="minorHAnsi"/>
          <w:color w:val="000000" w:themeColor="text1"/>
        </w:rPr>
        <w:t>,</w:t>
      </w:r>
      <w:r w:rsidRPr="00D75CF7">
        <w:rPr>
          <w:rFonts w:asciiTheme="minorHAnsi" w:hAnsiTheme="minorHAnsi" w:cstheme="minorHAnsi"/>
          <w:color w:val="000000" w:themeColor="text1"/>
        </w:rPr>
        <w:t xml:space="preserve"> adiante designado por M</w:t>
      </w:r>
      <w:r w:rsidR="001621C1" w:rsidRPr="00D75CF7">
        <w:rPr>
          <w:rFonts w:asciiTheme="minorHAnsi" w:hAnsiTheme="minorHAnsi" w:cstheme="minorHAnsi"/>
          <w:color w:val="000000" w:themeColor="text1"/>
        </w:rPr>
        <w:t>unicípio</w:t>
      </w:r>
      <w:r w:rsidRPr="00D75CF7">
        <w:rPr>
          <w:rFonts w:asciiTheme="minorHAnsi" w:hAnsiTheme="minorHAnsi" w:cstheme="minorHAnsi"/>
          <w:color w:val="000000" w:themeColor="text1"/>
        </w:rPr>
        <w:t xml:space="preserve">; </w:t>
      </w:r>
    </w:p>
    <w:p w14:paraId="51350ADC" w14:textId="12EF1415" w:rsidR="00CC1AEF" w:rsidRPr="00D75CF7" w:rsidRDefault="00CC1AEF" w:rsidP="00D75CF7">
      <w:pPr>
        <w:pStyle w:val="selectionshareable"/>
        <w:shd w:val="clear" w:color="auto" w:fill="FFFFFF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[</w:t>
      </w:r>
      <w:r w:rsidR="0031012C">
        <w:rPr>
          <w:rFonts w:asciiTheme="minorHAnsi" w:hAnsiTheme="minorHAnsi" w:cstheme="minorHAnsi"/>
          <w:color w:val="000000" w:themeColor="text1"/>
        </w:rPr>
        <w:t xml:space="preserve">CASO A CANDIDATURA SEJA APRESENTADA POR UMA ENTIDADE INTERMUNICIPAL OU POR UM CONJUNTO DE MUNICÍPIOS </w:t>
      </w:r>
      <w:r w:rsidR="00D05410">
        <w:rPr>
          <w:rFonts w:asciiTheme="minorHAnsi" w:hAnsiTheme="minorHAnsi" w:cstheme="minorHAnsi"/>
          <w:color w:val="000000" w:themeColor="text1"/>
        </w:rPr>
        <w:t>O ACORDO SERÁ ASSINADO POR TODAS AS ENTIDADES PARCEIRAS DA CANDIDATURA</w:t>
      </w:r>
      <w:r w:rsidR="001325C9">
        <w:rPr>
          <w:rFonts w:asciiTheme="minorHAnsi" w:hAnsiTheme="minorHAnsi" w:cstheme="minorHAnsi"/>
          <w:color w:val="000000" w:themeColor="text1"/>
        </w:rPr>
        <w:t>, ADIANTE DESIGNADAS PARCEIROS]</w:t>
      </w:r>
    </w:p>
    <w:p w14:paraId="2F02A1A9" w14:textId="3CA60AB4" w:rsidR="008F60ED" w:rsidRPr="00D75CF7" w:rsidRDefault="00DF371B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 w:rsidDel="00ED18BA">
        <w:rPr>
          <w:rFonts w:asciiTheme="minorHAnsi" w:hAnsiTheme="minorHAnsi" w:cstheme="minorHAnsi"/>
          <w:color w:val="000000" w:themeColor="text1"/>
        </w:rPr>
        <w:t>É celebrado o</w:t>
      </w:r>
      <w:r w:rsidRPr="00D75CF7">
        <w:rPr>
          <w:rFonts w:asciiTheme="minorHAnsi" w:hAnsiTheme="minorHAnsi" w:cstheme="minorHAnsi"/>
          <w:color w:val="000000" w:themeColor="text1"/>
        </w:rPr>
        <w:t xml:space="preserve"> presente </w:t>
      </w:r>
      <w:r w:rsidR="0007184A" w:rsidRPr="00D75CF7">
        <w:rPr>
          <w:rFonts w:asciiTheme="minorHAnsi" w:hAnsiTheme="minorHAnsi" w:cstheme="minorHAnsi"/>
          <w:color w:val="000000" w:themeColor="text1"/>
        </w:rPr>
        <w:t>acordo de colaboração</w:t>
      </w:r>
      <w:r w:rsidR="00792AF6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AD4290" w:rsidRPr="00D75CF7">
        <w:rPr>
          <w:rFonts w:asciiTheme="minorHAnsi" w:hAnsiTheme="minorHAnsi" w:cstheme="minorHAnsi"/>
          <w:color w:val="000000" w:themeColor="text1"/>
        </w:rPr>
        <w:t>interinstitucional</w:t>
      </w:r>
      <w:r w:rsidR="00B02729" w:rsidRPr="00D75CF7">
        <w:rPr>
          <w:rFonts w:asciiTheme="minorHAnsi" w:hAnsiTheme="minorHAnsi" w:cstheme="minorHAnsi"/>
          <w:color w:val="000000" w:themeColor="text1"/>
        </w:rPr>
        <w:t>,</w:t>
      </w:r>
      <w:r w:rsidR="00E6487F">
        <w:rPr>
          <w:rFonts w:asciiTheme="minorHAnsi" w:hAnsiTheme="minorHAnsi" w:cstheme="minorHAnsi"/>
          <w:color w:val="000000" w:themeColor="text1"/>
        </w:rPr>
        <w:t xml:space="preserve"> </w:t>
      </w:r>
      <w:r w:rsidR="000B6B19" w:rsidRPr="00D75CF7">
        <w:rPr>
          <w:rFonts w:asciiTheme="minorHAnsi" w:hAnsiTheme="minorHAnsi" w:cstheme="minorHAnsi"/>
          <w:color w:val="000000" w:themeColor="text1"/>
        </w:rPr>
        <w:t xml:space="preserve">o qual </w:t>
      </w:r>
      <w:r w:rsidR="002B19E5" w:rsidRPr="00D75CF7">
        <w:rPr>
          <w:rFonts w:asciiTheme="minorHAnsi" w:hAnsiTheme="minorHAnsi" w:cstheme="minorHAnsi"/>
          <w:color w:val="000000" w:themeColor="text1"/>
        </w:rPr>
        <w:t xml:space="preserve">se rege pelas </w:t>
      </w:r>
      <w:r w:rsidRPr="00D75CF7">
        <w:rPr>
          <w:rFonts w:asciiTheme="minorHAnsi" w:hAnsiTheme="minorHAnsi" w:cstheme="minorHAnsi"/>
          <w:color w:val="000000" w:themeColor="text1"/>
        </w:rPr>
        <w:t>cláusulas seguintes:</w:t>
      </w:r>
    </w:p>
    <w:p w14:paraId="7BB25C2E" w14:textId="77777777" w:rsidR="004052B8" w:rsidRPr="00D75CF7" w:rsidRDefault="004052B8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</w:p>
    <w:p w14:paraId="1300AAD6" w14:textId="77777777" w:rsidR="008F60ED" w:rsidRPr="00D75CF7" w:rsidRDefault="002443A8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>Cláusula 1.ª</w:t>
      </w:r>
    </w:p>
    <w:p w14:paraId="1BA69070" w14:textId="63FBE66D" w:rsidR="008F60ED" w:rsidRPr="00D75CF7" w:rsidRDefault="00F02CB1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D75CF7">
        <w:rPr>
          <w:rFonts w:asciiTheme="minorHAnsi" w:hAnsiTheme="minorHAnsi" w:cstheme="minorHAnsi"/>
          <w:b/>
          <w:bCs/>
          <w:color w:val="000000" w:themeColor="text1"/>
        </w:rPr>
        <w:t>Objeto</w:t>
      </w:r>
      <w:r w:rsidR="00D46FEA" w:rsidRPr="00D75CF7">
        <w:rPr>
          <w:rFonts w:asciiTheme="minorHAnsi" w:hAnsiTheme="minorHAnsi" w:cstheme="minorHAnsi"/>
          <w:b/>
          <w:bCs/>
          <w:color w:val="000000" w:themeColor="text1"/>
        </w:rPr>
        <w:t xml:space="preserve"> e </w:t>
      </w:r>
      <w:r w:rsidR="00F11F5F" w:rsidRPr="00D75CF7">
        <w:rPr>
          <w:rFonts w:asciiTheme="minorHAnsi" w:hAnsiTheme="minorHAnsi" w:cstheme="minorHAnsi"/>
          <w:b/>
          <w:bCs/>
          <w:color w:val="000000" w:themeColor="text1"/>
        </w:rPr>
        <w:t>f</w:t>
      </w:r>
      <w:r w:rsidR="00D46FEA" w:rsidRPr="00D75CF7">
        <w:rPr>
          <w:rFonts w:asciiTheme="minorHAnsi" w:hAnsiTheme="minorHAnsi" w:cstheme="minorHAnsi"/>
          <w:b/>
          <w:bCs/>
          <w:color w:val="000000" w:themeColor="text1"/>
        </w:rPr>
        <w:t>inalidade</w:t>
      </w:r>
    </w:p>
    <w:p w14:paraId="5FFFD11B" w14:textId="45188FDC" w:rsidR="00C15EB9" w:rsidRPr="00D75CF7" w:rsidRDefault="00C15EB9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1 </w:t>
      </w:r>
      <w:r w:rsidR="00C1152C" w:rsidRPr="00D75CF7">
        <w:rPr>
          <w:rFonts w:asciiTheme="minorHAnsi" w:hAnsiTheme="minorHAnsi" w:cstheme="minorHAnsi"/>
          <w:color w:val="000000" w:themeColor="text1"/>
        </w:rPr>
        <w:t>–</w:t>
      </w:r>
      <w:r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F02CB1" w:rsidRPr="00D75CF7">
        <w:rPr>
          <w:rFonts w:asciiTheme="minorHAnsi" w:hAnsiTheme="minorHAnsi" w:cstheme="minorHAnsi"/>
          <w:color w:val="000000" w:themeColor="text1"/>
        </w:rPr>
        <w:t xml:space="preserve">O presente </w:t>
      </w:r>
      <w:r w:rsidR="00C91DB6" w:rsidRPr="00D75CF7">
        <w:rPr>
          <w:rFonts w:asciiTheme="minorHAnsi" w:hAnsiTheme="minorHAnsi" w:cstheme="minorHAnsi"/>
          <w:color w:val="000000" w:themeColor="text1"/>
        </w:rPr>
        <w:t>acordo</w:t>
      </w:r>
      <w:r w:rsidR="00F02CB1" w:rsidRPr="00D75CF7">
        <w:rPr>
          <w:rFonts w:asciiTheme="minorHAnsi" w:hAnsiTheme="minorHAnsi" w:cstheme="minorHAnsi"/>
          <w:color w:val="000000" w:themeColor="text1"/>
        </w:rPr>
        <w:t xml:space="preserve"> regula</w:t>
      </w:r>
      <w:r w:rsidR="002B19E5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6B06F3" w:rsidRPr="00D75CF7">
        <w:rPr>
          <w:rFonts w:asciiTheme="minorHAnsi" w:hAnsiTheme="minorHAnsi" w:cstheme="minorHAnsi"/>
          <w:color w:val="000000" w:themeColor="text1"/>
        </w:rPr>
        <w:t>a partilha</w:t>
      </w:r>
      <w:r w:rsidR="00450A62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1612AC" w:rsidRPr="00D75CF7">
        <w:rPr>
          <w:rFonts w:asciiTheme="minorHAnsi" w:hAnsiTheme="minorHAnsi" w:cstheme="minorHAnsi"/>
          <w:color w:val="000000" w:themeColor="text1"/>
        </w:rPr>
        <w:t>de</w:t>
      </w:r>
      <w:r w:rsidR="002B19E5" w:rsidRPr="00D75CF7">
        <w:rPr>
          <w:rFonts w:asciiTheme="minorHAnsi" w:hAnsiTheme="minorHAnsi" w:cstheme="minorHAnsi"/>
          <w:color w:val="000000" w:themeColor="text1"/>
        </w:rPr>
        <w:t xml:space="preserve"> informação </w:t>
      </w:r>
      <w:r w:rsidR="00327FF9" w:rsidRPr="00D75CF7">
        <w:rPr>
          <w:rFonts w:asciiTheme="minorHAnsi" w:hAnsiTheme="minorHAnsi" w:cstheme="minorHAnsi"/>
          <w:color w:val="000000" w:themeColor="text1"/>
        </w:rPr>
        <w:t xml:space="preserve">de </w:t>
      </w:r>
      <w:r w:rsidR="002B19E5" w:rsidRPr="00D75CF7">
        <w:rPr>
          <w:rFonts w:asciiTheme="minorHAnsi" w:hAnsiTheme="minorHAnsi" w:cstheme="minorHAnsi"/>
          <w:color w:val="000000" w:themeColor="text1"/>
        </w:rPr>
        <w:t>carateriza</w:t>
      </w:r>
      <w:r w:rsidR="00327FF9" w:rsidRPr="00D75CF7">
        <w:rPr>
          <w:rFonts w:asciiTheme="minorHAnsi" w:hAnsiTheme="minorHAnsi" w:cstheme="minorHAnsi"/>
          <w:color w:val="000000" w:themeColor="text1"/>
        </w:rPr>
        <w:t>ção</w:t>
      </w:r>
      <w:r w:rsidR="002B19E5" w:rsidRPr="00D75CF7">
        <w:rPr>
          <w:rFonts w:asciiTheme="minorHAnsi" w:hAnsiTheme="minorHAnsi" w:cstheme="minorHAnsi"/>
          <w:color w:val="000000" w:themeColor="text1"/>
        </w:rPr>
        <w:t xml:space="preserve"> e identificação dos prédios rústicos e mistos e dos seus titulares, </w:t>
      </w:r>
      <w:r w:rsidR="00327FF9" w:rsidRPr="00D75CF7">
        <w:rPr>
          <w:rFonts w:asciiTheme="minorHAnsi" w:hAnsiTheme="minorHAnsi" w:cstheme="minorHAnsi"/>
          <w:color w:val="000000" w:themeColor="text1"/>
        </w:rPr>
        <w:t xml:space="preserve">e de caracterização do território nacional, </w:t>
      </w:r>
      <w:r w:rsidR="0049681D" w:rsidRPr="00D75CF7">
        <w:rPr>
          <w:rFonts w:asciiTheme="minorHAnsi" w:hAnsiTheme="minorHAnsi" w:cstheme="minorHAnsi"/>
          <w:color w:val="000000" w:themeColor="text1"/>
        </w:rPr>
        <w:t xml:space="preserve">de que </w:t>
      </w:r>
      <w:r w:rsidR="00C2720A" w:rsidRPr="00D75CF7">
        <w:rPr>
          <w:rFonts w:asciiTheme="minorHAnsi" w:hAnsiTheme="minorHAnsi" w:cstheme="minorHAnsi"/>
          <w:color w:val="000000" w:themeColor="text1"/>
        </w:rPr>
        <w:t>o Município</w:t>
      </w:r>
      <w:r w:rsidR="0049681D" w:rsidRPr="00D75CF7">
        <w:rPr>
          <w:rFonts w:asciiTheme="minorHAnsi" w:hAnsiTheme="minorHAnsi" w:cstheme="minorHAnsi"/>
          <w:color w:val="000000" w:themeColor="text1"/>
        </w:rPr>
        <w:t xml:space="preserve"> disponha</w:t>
      </w:r>
      <w:r w:rsidR="00C2720A" w:rsidRPr="00D75CF7">
        <w:rPr>
          <w:rFonts w:asciiTheme="minorHAnsi" w:hAnsiTheme="minorHAnsi" w:cstheme="minorHAnsi"/>
          <w:color w:val="000000" w:themeColor="text1"/>
        </w:rPr>
        <w:t xml:space="preserve"> com a </w:t>
      </w:r>
      <w:r w:rsidR="00974BBD" w:rsidRPr="00D75CF7">
        <w:rPr>
          <w:rFonts w:asciiTheme="minorHAnsi" w:hAnsiTheme="minorHAnsi" w:cstheme="minorHAnsi"/>
          <w:color w:val="000000" w:themeColor="text1"/>
        </w:rPr>
        <w:t>e</w:t>
      </w:r>
      <w:r w:rsidR="00417B06" w:rsidRPr="00D75CF7">
        <w:rPr>
          <w:rFonts w:asciiTheme="minorHAnsi" w:hAnsiTheme="minorHAnsi" w:cstheme="minorHAnsi"/>
          <w:color w:val="000000" w:themeColor="text1"/>
        </w:rPr>
        <w:t>BUPi</w:t>
      </w:r>
      <w:r w:rsidR="0049681D" w:rsidRPr="00D75CF7">
        <w:rPr>
          <w:rFonts w:asciiTheme="minorHAnsi" w:hAnsiTheme="minorHAnsi" w:cstheme="minorHAnsi"/>
          <w:color w:val="000000" w:themeColor="text1"/>
        </w:rPr>
        <w:t xml:space="preserve">, </w:t>
      </w:r>
      <w:r w:rsidR="002B19E5" w:rsidRPr="00D75CF7">
        <w:rPr>
          <w:rFonts w:asciiTheme="minorHAnsi" w:hAnsiTheme="minorHAnsi" w:cstheme="minorHAnsi"/>
          <w:color w:val="000000" w:themeColor="text1"/>
        </w:rPr>
        <w:t xml:space="preserve">para efeitos de </w:t>
      </w:r>
      <w:r w:rsidR="00BF475E" w:rsidRPr="00D75CF7">
        <w:rPr>
          <w:rFonts w:asciiTheme="minorHAnsi" w:hAnsiTheme="minorHAnsi" w:cstheme="minorHAnsi"/>
          <w:color w:val="000000" w:themeColor="text1"/>
        </w:rPr>
        <w:t>identificação dos prédios</w:t>
      </w:r>
      <w:r w:rsidR="008921B9" w:rsidRPr="00D75CF7">
        <w:rPr>
          <w:rFonts w:asciiTheme="minorHAnsi" w:hAnsiTheme="minorHAnsi" w:cstheme="minorHAnsi"/>
          <w:color w:val="000000" w:themeColor="text1"/>
        </w:rPr>
        <w:t>,</w:t>
      </w:r>
      <w:r w:rsidR="00C22F46" w:rsidRPr="00D75CF7">
        <w:rPr>
          <w:rFonts w:asciiTheme="minorHAnsi" w:hAnsiTheme="minorHAnsi" w:cstheme="minorHAnsi"/>
          <w:color w:val="000000" w:themeColor="text1"/>
        </w:rPr>
        <w:t xml:space="preserve"> sua</w:t>
      </w:r>
      <w:r w:rsidR="00BF475E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2B19E5" w:rsidRPr="00D75CF7">
        <w:rPr>
          <w:rFonts w:asciiTheme="minorHAnsi" w:hAnsiTheme="minorHAnsi" w:cstheme="minorHAnsi"/>
          <w:color w:val="000000" w:themeColor="text1"/>
        </w:rPr>
        <w:t>localização geográfica e supressão de omissão no registo predial</w:t>
      </w:r>
      <w:r w:rsidR="00CE43F9" w:rsidRPr="00D75CF7">
        <w:rPr>
          <w:rFonts w:asciiTheme="minorHAnsi" w:hAnsiTheme="minorHAnsi" w:cstheme="minorHAnsi"/>
          <w:color w:val="000000" w:themeColor="text1"/>
        </w:rPr>
        <w:t xml:space="preserve"> e demais efeitos de </w:t>
      </w:r>
      <w:r w:rsidR="00CE43F9" w:rsidRPr="00D75CF7">
        <w:rPr>
          <w:rFonts w:asciiTheme="minorHAnsi" w:hAnsiTheme="minorHAnsi" w:cstheme="minorHAnsi"/>
        </w:rPr>
        <w:t xml:space="preserve">identificação dos prédios, </w:t>
      </w:r>
      <w:r w:rsidR="00E26608" w:rsidRPr="00D75CF7">
        <w:rPr>
          <w:rFonts w:asciiTheme="minorHAnsi" w:hAnsiTheme="minorHAnsi" w:cstheme="minorHAnsi"/>
        </w:rPr>
        <w:t xml:space="preserve">destinando-se </w:t>
      </w:r>
      <w:r w:rsidR="00CE43F9" w:rsidRPr="00D75CF7">
        <w:rPr>
          <w:rFonts w:asciiTheme="minorHAnsi" w:hAnsiTheme="minorHAnsi" w:cstheme="minorHAnsi"/>
        </w:rPr>
        <w:t xml:space="preserve">a utilização da referida informação </w:t>
      </w:r>
      <w:r w:rsidR="00786636" w:rsidRPr="00D75CF7">
        <w:rPr>
          <w:rFonts w:asciiTheme="minorHAnsi" w:hAnsiTheme="minorHAnsi" w:cstheme="minorHAnsi"/>
        </w:rPr>
        <w:t>à</w:t>
      </w:r>
      <w:r w:rsidR="00CE43F9" w:rsidRPr="00D75CF7">
        <w:rPr>
          <w:rFonts w:asciiTheme="minorHAnsi" w:hAnsiTheme="minorHAnsi" w:cstheme="minorHAnsi"/>
        </w:rPr>
        <w:t xml:space="preserve"> prossecução das atribuições</w:t>
      </w:r>
      <w:r w:rsidR="00786636" w:rsidRPr="00D75CF7">
        <w:rPr>
          <w:rFonts w:asciiTheme="minorHAnsi" w:hAnsiTheme="minorHAnsi" w:cstheme="minorHAnsi"/>
        </w:rPr>
        <w:t xml:space="preserve"> d</w:t>
      </w:r>
      <w:r w:rsidR="00CE43F9" w:rsidRPr="00D75CF7">
        <w:rPr>
          <w:rFonts w:asciiTheme="minorHAnsi" w:hAnsiTheme="minorHAnsi" w:cstheme="minorHAnsi"/>
        </w:rPr>
        <w:t>as entidades outorgantes</w:t>
      </w:r>
      <w:r w:rsidR="008F1A4D" w:rsidRPr="00D75CF7">
        <w:rPr>
          <w:rFonts w:asciiTheme="minorHAnsi" w:hAnsiTheme="minorHAnsi" w:cstheme="minorHAnsi"/>
        </w:rPr>
        <w:t xml:space="preserve"> no âmbito da </w:t>
      </w:r>
      <w:r w:rsidR="00B6256C" w:rsidRPr="00D75CF7">
        <w:rPr>
          <w:rFonts w:asciiTheme="minorHAnsi" w:hAnsiTheme="minorHAnsi" w:cstheme="minorHAnsi"/>
        </w:rPr>
        <w:t xml:space="preserve">expansão </w:t>
      </w:r>
      <w:r w:rsidR="00110A65" w:rsidRPr="00D75CF7">
        <w:rPr>
          <w:rFonts w:asciiTheme="minorHAnsi" w:hAnsiTheme="minorHAnsi" w:cstheme="minorHAnsi"/>
        </w:rPr>
        <w:t>do sistema de informação cadastral simplificad</w:t>
      </w:r>
      <w:r w:rsidR="00417B06" w:rsidRPr="00D75CF7">
        <w:rPr>
          <w:rFonts w:asciiTheme="minorHAnsi" w:hAnsiTheme="minorHAnsi" w:cstheme="minorHAnsi"/>
        </w:rPr>
        <w:t>o</w:t>
      </w:r>
      <w:r w:rsidR="00110A65" w:rsidRPr="00D75CF7">
        <w:rPr>
          <w:rFonts w:asciiTheme="minorHAnsi" w:hAnsiTheme="minorHAnsi" w:cstheme="minorHAnsi"/>
        </w:rPr>
        <w:t xml:space="preserve"> e do </w:t>
      </w:r>
      <w:proofErr w:type="spellStart"/>
      <w:r w:rsidR="00110A65" w:rsidRPr="00D75CF7">
        <w:rPr>
          <w:rFonts w:asciiTheme="minorHAnsi" w:hAnsiTheme="minorHAnsi" w:cstheme="minorHAnsi"/>
        </w:rPr>
        <w:t>BUPi</w:t>
      </w:r>
      <w:proofErr w:type="spellEnd"/>
      <w:r w:rsidR="00110A65" w:rsidRPr="00D75CF7">
        <w:rPr>
          <w:rFonts w:asciiTheme="minorHAnsi" w:hAnsiTheme="minorHAnsi" w:cstheme="minorHAnsi"/>
        </w:rPr>
        <w:t xml:space="preserve"> previsto na </w:t>
      </w:r>
      <w:r w:rsidR="00417B06" w:rsidRPr="00D75CF7">
        <w:rPr>
          <w:rFonts w:asciiTheme="minorHAnsi" w:hAnsiTheme="minorHAnsi" w:cstheme="minorHAnsi"/>
        </w:rPr>
        <w:t xml:space="preserve">Lei n.º 78/2017, de 17 de Agosto e </w:t>
      </w:r>
      <w:r w:rsidR="004052B8" w:rsidRPr="00D75CF7">
        <w:rPr>
          <w:rFonts w:asciiTheme="minorHAnsi" w:hAnsiTheme="minorHAnsi" w:cstheme="minorHAnsi"/>
        </w:rPr>
        <w:t>n</w:t>
      </w:r>
      <w:r w:rsidR="00417B06" w:rsidRPr="00D75CF7">
        <w:rPr>
          <w:rFonts w:asciiTheme="minorHAnsi" w:hAnsiTheme="minorHAnsi" w:cstheme="minorHAnsi"/>
        </w:rPr>
        <w:t xml:space="preserve">a </w:t>
      </w:r>
      <w:r w:rsidR="00110A65" w:rsidRPr="00D75CF7">
        <w:rPr>
          <w:rFonts w:asciiTheme="minorHAnsi" w:hAnsiTheme="minorHAnsi" w:cstheme="minorHAnsi"/>
        </w:rPr>
        <w:t>Lei n.º 65/2019, de 23 de agosto</w:t>
      </w:r>
      <w:r w:rsidR="00CE43F9" w:rsidRPr="00D75CF7">
        <w:rPr>
          <w:rFonts w:asciiTheme="minorHAnsi" w:hAnsiTheme="minorHAnsi" w:cstheme="minorHAnsi"/>
        </w:rPr>
        <w:t>.</w:t>
      </w:r>
    </w:p>
    <w:p w14:paraId="22E428A3" w14:textId="2D4F9FC7" w:rsidR="008F60ED" w:rsidRPr="00D75CF7" w:rsidRDefault="00C15EB9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>2 –</w:t>
      </w:r>
      <w:r w:rsidR="00114DE1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B30079" w:rsidRPr="00D75CF7">
        <w:rPr>
          <w:rFonts w:asciiTheme="minorHAnsi" w:hAnsiTheme="minorHAnsi" w:cstheme="minorHAnsi"/>
          <w:color w:val="000000" w:themeColor="text1"/>
        </w:rPr>
        <w:t xml:space="preserve">O presente acordo regula </w:t>
      </w:r>
      <w:r w:rsidR="00611212" w:rsidRPr="00ED3285">
        <w:rPr>
          <w:rFonts w:asciiTheme="minorHAnsi" w:hAnsiTheme="minorHAnsi" w:cstheme="minorHAnsi"/>
          <w:color w:val="000000" w:themeColor="text1"/>
        </w:rPr>
        <w:t>ainda</w:t>
      </w:r>
      <w:r w:rsidR="00AA1C8D" w:rsidRPr="00ED3285">
        <w:rPr>
          <w:rFonts w:asciiTheme="minorHAnsi" w:hAnsiTheme="minorHAnsi" w:cstheme="minorHAnsi"/>
          <w:color w:val="000000" w:themeColor="text1"/>
        </w:rPr>
        <w:t xml:space="preserve"> </w:t>
      </w:r>
      <w:r w:rsidR="00B5254E" w:rsidRPr="00374542">
        <w:rPr>
          <w:rFonts w:asciiTheme="minorHAnsi" w:hAnsiTheme="minorHAnsi" w:cstheme="minorHAnsi"/>
          <w:color w:val="000000" w:themeColor="text1"/>
        </w:rPr>
        <w:t xml:space="preserve">a disponibilização </w:t>
      </w:r>
      <w:r w:rsidR="00E86FC1" w:rsidRPr="00374542">
        <w:rPr>
          <w:rFonts w:asciiTheme="minorHAnsi" w:hAnsiTheme="minorHAnsi" w:cstheme="minorHAnsi"/>
          <w:color w:val="000000" w:themeColor="text1"/>
        </w:rPr>
        <w:t>d</w:t>
      </w:r>
      <w:r w:rsidR="00611212" w:rsidRPr="00ED3285">
        <w:rPr>
          <w:rFonts w:asciiTheme="minorHAnsi" w:hAnsiTheme="minorHAnsi" w:cstheme="minorHAnsi"/>
          <w:color w:val="000000" w:themeColor="text1"/>
        </w:rPr>
        <w:t>o acesso</w:t>
      </w:r>
      <w:r w:rsidR="00B64EC5" w:rsidRPr="00D75CF7">
        <w:rPr>
          <w:rFonts w:asciiTheme="minorHAnsi" w:hAnsiTheme="minorHAnsi" w:cstheme="minorHAnsi"/>
          <w:color w:val="000000" w:themeColor="text1"/>
        </w:rPr>
        <w:t xml:space="preserve"> dos</w:t>
      </w:r>
      <w:r w:rsidR="00CF7929" w:rsidRPr="00D75CF7">
        <w:rPr>
          <w:rFonts w:asciiTheme="minorHAnsi" w:hAnsiTheme="minorHAnsi" w:cstheme="minorHAnsi"/>
          <w:color w:val="000000" w:themeColor="text1"/>
        </w:rPr>
        <w:t xml:space="preserve"> técnicos </w:t>
      </w:r>
      <w:r w:rsidR="007914D3" w:rsidRPr="00D75CF7">
        <w:rPr>
          <w:rFonts w:asciiTheme="minorHAnsi" w:hAnsiTheme="minorHAnsi" w:cstheme="minorHAnsi"/>
          <w:color w:val="000000" w:themeColor="text1"/>
        </w:rPr>
        <w:t>habilitados</w:t>
      </w:r>
      <w:r w:rsidR="00CF7929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0A340B">
        <w:rPr>
          <w:rFonts w:asciiTheme="minorHAnsi" w:hAnsiTheme="minorHAnsi" w:cstheme="minorHAnsi"/>
          <w:color w:val="000000" w:themeColor="text1"/>
        </w:rPr>
        <w:t xml:space="preserve">do município </w:t>
      </w:r>
      <w:r w:rsidR="00B53EFA" w:rsidRPr="00D75CF7">
        <w:rPr>
          <w:rFonts w:asciiTheme="minorHAnsi" w:hAnsiTheme="minorHAnsi" w:cstheme="minorHAnsi"/>
          <w:color w:val="000000" w:themeColor="text1"/>
        </w:rPr>
        <w:t>à plataforma</w:t>
      </w:r>
      <w:r w:rsidR="00CF7929" w:rsidRPr="00D75CF7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="00CF7929" w:rsidRPr="00D75CF7">
        <w:rPr>
          <w:rFonts w:asciiTheme="minorHAnsi" w:hAnsiTheme="minorHAnsi" w:cstheme="minorHAnsi"/>
          <w:color w:val="000000" w:themeColor="text1"/>
        </w:rPr>
        <w:t>BUPi</w:t>
      </w:r>
      <w:proofErr w:type="spellEnd"/>
      <w:r w:rsidR="00004F42" w:rsidRPr="00D75CF7">
        <w:rPr>
          <w:rFonts w:asciiTheme="minorHAnsi" w:hAnsiTheme="minorHAnsi" w:cstheme="minorHAnsi"/>
          <w:color w:val="000000" w:themeColor="text1"/>
        </w:rPr>
        <w:t xml:space="preserve"> para </w:t>
      </w:r>
      <w:r w:rsidR="00407F65" w:rsidRPr="00D75CF7">
        <w:rPr>
          <w:rFonts w:asciiTheme="minorHAnsi" w:hAnsiTheme="minorHAnsi" w:cstheme="minorHAnsi"/>
          <w:color w:val="000000" w:themeColor="text1"/>
        </w:rPr>
        <w:t>efeitos de elabora</w:t>
      </w:r>
      <w:r w:rsidR="00DA2A08" w:rsidRPr="00D75CF7">
        <w:rPr>
          <w:rFonts w:asciiTheme="minorHAnsi" w:hAnsiTheme="minorHAnsi" w:cstheme="minorHAnsi"/>
          <w:color w:val="000000" w:themeColor="text1"/>
        </w:rPr>
        <w:t>ção da</w:t>
      </w:r>
      <w:r w:rsidR="00582752" w:rsidRPr="00D75CF7">
        <w:rPr>
          <w:rFonts w:asciiTheme="minorHAnsi" w:hAnsiTheme="minorHAnsi" w:cstheme="minorHAnsi"/>
          <w:color w:val="000000" w:themeColor="text1"/>
        </w:rPr>
        <w:t xml:space="preserve"> representação gráfica georreferenciada d</w:t>
      </w:r>
      <w:r w:rsidR="00B64EC5" w:rsidRPr="00D75CF7">
        <w:rPr>
          <w:rFonts w:asciiTheme="minorHAnsi" w:hAnsiTheme="minorHAnsi" w:cstheme="minorHAnsi"/>
          <w:color w:val="000000" w:themeColor="text1"/>
        </w:rPr>
        <w:t>os</w:t>
      </w:r>
      <w:r w:rsidR="00582752" w:rsidRPr="00D75CF7">
        <w:rPr>
          <w:rFonts w:asciiTheme="minorHAnsi" w:hAnsiTheme="minorHAnsi" w:cstheme="minorHAnsi"/>
          <w:color w:val="000000" w:themeColor="text1"/>
        </w:rPr>
        <w:t xml:space="preserve"> prédios </w:t>
      </w:r>
      <w:r w:rsidR="00DA2A08" w:rsidRPr="00D75CF7">
        <w:rPr>
          <w:rFonts w:asciiTheme="minorHAnsi" w:hAnsiTheme="minorHAnsi" w:cstheme="minorHAnsi"/>
          <w:color w:val="000000" w:themeColor="text1"/>
        </w:rPr>
        <w:t>do mun</w:t>
      </w:r>
      <w:r w:rsidR="007914D3" w:rsidRPr="00D75CF7">
        <w:rPr>
          <w:rFonts w:asciiTheme="minorHAnsi" w:hAnsiTheme="minorHAnsi" w:cstheme="minorHAnsi"/>
          <w:color w:val="000000" w:themeColor="text1"/>
        </w:rPr>
        <w:t>icípio</w:t>
      </w:r>
      <w:r w:rsidR="00B64EC5" w:rsidRPr="00D75CF7">
        <w:rPr>
          <w:rFonts w:asciiTheme="minorHAnsi" w:hAnsiTheme="minorHAnsi" w:cstheme="minorHAnsi"/>
          <w:color w:val="000000" w:themeColor="text1"/>
        </w:rPr>
        <w:t>.</w:t>
      </w:r>
    </w:p>
    <w:p w14:paraId="754B018C" w14:textId="77777777" w:rsidR="004052B8" w:rsidRPr="00D75CF7" w:rsidRDefault="004052B8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</w:p>
    <w:p w14:paraId="25F7B5E1" w14:textId="77777777" w:rsidR="008F60ED" w:rsidRPr="00D75CF7" w:rsidRDefault="00F02CB1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>Cláusula 2.</w:t>
      </w:r>
      <w:r w:rsidR="002B19E5" w:rsidRPr="00D75CF7">
        <w:rPr>
          <w:rFonts w:asciiTheme="minorHAnsi" w:hAnsiTheme="minorHAnsi" w:cstheme="minorHAnsi"/>
          <w:color w:val="000000" w:themeColor="text1"/>
        </w:rPr>
        <w:t>ª</w:t>
      </w:r>
    </w:p>
    <w:p w14:paraId="2B094936" w14:textId="662E48DF" w:rsidR="008F60ED" w:rsidRPr="00D75CF7" w:rsidRDefault="00CA6B51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D75CF7">
        <w:rPr>
          <w:rFonts w:asciiTheme="minorHAnsi" w:hAnsiTheme="minorHAnsi" w:cstheme="minorHAnsi"/>
          <w:b/>
          <w:bCs/>
          <w:color w:val="000000" w:themeColor="text1"/>
        </w:rPr>
        <w:t xml:space="preserve">Informação </w:t>
      </w:r>
      <w:r w:rsidR="007B326B" w:rsidRPr="00D75CF7">
        <w:rPr>
          <w:rFonts w:asciiTheme="minorHAnsi" w:hAnsiTheme="minorHAnsi" w:cstheme="minorHAnsi"/>
          <w:b/>
          <w:bCs/>
          <w:color w:val="000000" w:themeColor="text1"/>
        </w:rPr>
        <w:t>sobre os</w:t>
      </w:r>
      <w:r w:rsidRPr="00D75CF7">
        <w:rPr>
          <w:rFonts w:asciiTheme="minorHAnsi" w:hAnsiTheme="minorHAnsi" w:cstheme="minorHAnsi"/>
          <w:b/>
          <w:bCs/>
          <w:color w:val="000000" w:themeColor="text1"/>
        </w:rPr>
        <w:t xml:space="preserve"> prédios, </w:t>
      </w:r>
      <w:r w:rsidR="007B326B" w:rsidRPr="00D75CF7">
        <w:rPr>
          <w:rFonts w:asciiTheme="minorHAnsi" w:hAnsiTheme="minorHAnsi" w:cstheme="minorHAnsi"/>
          <w:b/>
          <w:bCs/>
          <w:color w:val="000000" w:themeColor="text1"/>
        </w:rPr>
        <w:t>os</w:t>
      </w:r>
      <w:r w:rsidR="00CA724C" w:rsidRPr="00D75CF7">
        <w:rPr>
          <w:rFonts w:asciiTheme="minorHAnsi" w:hAnsiTheme="minorHAnsi" w:cstheme="minorHAnsi"/>
          <w:b/>
          <w:bCs/>
          <w:color w:val="000000" w:themeColor="text1"/>
        </w:rPr>
        <w:t xml:space="preserve"> seus titulares</w:t>
      </w:r>
      <w:r w:rsidRPr="00D75CF7">
        <w:rPr>
          <w:rFonts w:asciiTheme="minorHAnsi" w:hAnsiTheme="minorHAnsi" w:cstheme="minorHAnsi"/>
          <w:b/>
          <w:bCs/>
          <w:color w:val="000000" w:themeColor="text1"/>
        </w:rPr>
        <w:t xml:space="preserve"> e </w:t>
      </w:r>
      <w:r w:rsidR="007B326B" w:rsidRPr="00D75CF7">
        <w:rPr>
          <w:rFonts w:asciiTheme="minorHAnsi" w:hAnsiTheme="minorHAnsi" w:cstheme="minorHAnsi"/>
          <w:b/>
          <w:bCs/>
          <w:color w:val="000000" w:themeColor="text1"/>
        </w:rPr>
        <w:t>sobre</w:t>
      </w:r>
      <w:r w:rsidRPr="00D75CF7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48430E" w:rsidRPr="00D75CF7">
        <w:rPr>
          <w:rFonts w:asciiTheme="minorHAnsi" w:hAnsiTheme="minorHAnsi" w:cstheme="minorHAnsi"/>
          <w:b/>
          <w:bCs/>
          <w:color w:val="000000" w:themeColor="text1"/>
        </w:rPr>
        <w:t xml:space="preserve">o </w:t>
      </w:r>
      <w:r w:rsidRPr="00D75CF7">
        <w:rPr>
          <w:rFonts w:asciiTheme="minorHAnsi" w:hAnsiTheme="minorHAnsi" w:cstheme="minorHAnsi"/>
          <w:b/>
          <w:bCs/>
          <w:color w:val="000000" w:themeColor="text1"/>
        </w:rPr>
        <w:t>território</w:t>
      </w:r>
    </w:p>
    <w:p w14:paraId="1E4A799B" w14:textId="54E4470F" w:rsidR="008F60ED" w:rsidRPr="00D75CF7" w:rsidRDefault="005408DA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1 </w:t>
      </w:r>
      <w:r w:rsidR="00D32C31" w:rsidRPr="00D75CF7">
        <w:rPr>
          <w:rFonts w:asciiTheme="minorHAnsi" w:hAnsiTheme="minorHAnsi" w:cstheme="minorHAnsi"/>
          <w:color w:val="000000" w:themeColor="text1"/>
        </w:rPr>
        <w:t>–</w:t>
      </w:r>
      <w:r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E41F70" w:rsidRPr="00D75CF7">
        <w:rPr>
          <w:rFonts w:asciiTheme="minorHAnsi" w:hAnsiTheme="minorHAnsi" w:cstheme="minorHAnsi"/>
          <w:color w:val="000000" w:themeColor="text1"/>
        </w:rPr>
        <w:t xml:space="preserve">A informação sobre os elementos caraterizadores e de identificação dos prédios </w:t>
      </w:r>
      <w:r w:rsidR="009D6C0B" w:rsidRPr="00D75CF7">
        <w:rPr>
          <w:rFonts w:asciiTheme="minorHAnsi" w:hAnsiTheme="minorHAnsi" w:cstheme="minorHAnsi"/>
          <w:color w:val="000000" w:themeColor="text1"/>
        </w:rPr>
        <w:t>e do seu titular</w:t>
      </w:r>
      <w:r w:rsidR="00417B06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D32C31" w:rsidRPr="00D75CF7">
        <w:rPr>
          <w:rFonts w:asciiTheme="minorHAnsi" w:hAnsiTheme="minorHAnsi" w:cstheme="minorHAnsi"/>
          <w:color w:val="000000" w:themeColor="text1"/>
        </w:rPr>
        <w:t xml:space="preserve">a partilhar nos termos da </w:t>
      </w:r>
      <w:r w:rsidR="00E41F70" w:rsidRPr="00D75CF7">
        <w:rPr>
          <w:rFonts w:asciiTheme="minorHAnsi" w:hAnsiTheme="minorHAnsi" w:cstheme="minorHAnsi"/>
          <w:color w:val="000000" w:themeColor="text1"/>
        </w:rPr>
        <w:t>cláusula 1.ª respeita</w:t>
      </w:r>
      <w:r w:rsidR="0076592B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E41F70" w:rsidRPr="00D75CF7">
        <w:rPr>
          <w:rFonts w:asciiTheme="minorHAnsi" w:hAnsiTheme="minorHAnsi" w:cstheme="minorHAnsi"/>
          <w:color w:val="000000" w:themeColor="text1"/>
        </w:rPr>
        <w:t>aos seguintes dados</w:t>
      </w:r>
      <w:r w:rsidR="00A576A6" w:rsidRPr="00D75CF7">
        <w:rPr>
          <w:rFonts w:asciiTheme="minorHAnsi" w:hAnsiTheme="minorHAnsi" w:cstheme="minorHAnsi"/>
          <w:color w:val="000000" w:themeColor="text1"/>
        </w:rPr>
        <w:t xml:space="preserve"> dos levantamentos cadastrais municipais</w:t>
      </w:r>
      <w:r w:rsidR="00F15E18" w:rsidRPr="00D75CF7">
        <w:rPr>
          <w:rFonts w:asciiTheme="minorHAnsi" w:hAnsiTheme="minorHAnsi" w:cstheme="minorHAnsi"/>
          <w:color w:val="000000" w:themeColor="text1"/>
        </w:rPr>
        <w:t xml:space="preserve">, quando </w:t>
      </w:r>
      <w:r w:rsidR="00562FCD" w:rsidRPr="00D75CF7">
        <w:rPr>
          <w:rFonts w:asciiTheme="minorHAnsi" w:hAnsiTheme="minorHAnsi" w:cstheme="minorHAnsi"/>
          <w:color w:val="000000" w:themeColor="text1"/>
        </w:rPr>
        <w:t>o M</w:t>
      </w:r>
      <w:r w:rsidR="00E118C5" w:rsidRPr="00D75CF7">
        <w:rPr>
          <w:rFonts w:asciiTheme="minorHAnsi" w:hAnsiTheme="minorHAnsi" w:cstheme="minorHAnsi"/>
          <w:color w:val="000000" w:themeColor="text1"/>
        </w:rPr>
        <w:t>unicípio deles disponha</w:t>
      </w:r>
      <w:r w:rsidR="00E41F70" w:rsidRPr="00D75CF7">
        <w:rPr>
          <w:rFonts w:asciiTheme="minorHAnsi" w:hAnsiTheme="minorHAnsi" w:cstheme="minorHAnsi"/>
          <w:color w:val="000000" w:themeColor="text1"/>
        </w:rPr>
        <w:t>:</w:t>
      </w:r>
    </w:p>
    <w:p w14:paraId="3BCDA6AF" w14:textId="77777777" w:rsidR="009A1BA7" w:rsidRPr="00D75CF7" w:rsidRDefault="009A1BA7" w:rsidP="00D75CF7">
      <w:pPr>
        <w:pStyle w:val="PargrafodaLista"/>
        <w:numPr>
          <w:ilvl w:val="0"/>
          <w:numId w:val="14"/>
        </w:numPr>
        <w:spacing w:before="120" w:after="120" w:line="240" w:lineRule="exac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Número de artigo matricial conhecido;</w:t>
      </w:r>
    </w:p>
    <w:p w14:paraId="5B806D8D" w14:textId="77777777" w:rsidR="009A1BA7" w:rsidRPr="00D75CF7" w:rsidRDefault="009A1BA7" w:rsidP="00D75CF7">
      <w:pPr>
        <w:pStyle w:val="PargrafodaLista"/>
        <w:numPr>
          <w:ilvl w:val="0"/>
          <w:numId w:val="14"/>
        </w:numPr>
        <w:spacing w:before="120" w:after="120" w:line="240" w:lineRule="exac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Coor</w:t>
      </w:r>
      <w:r w:rsidR="00263112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denadas geográficas do polígono;</w:t>
      </w:r>
    </w:p>
    <w:p w14:paraId="7F5DC629" w14:textId="07D93C6E" w:rsidR="00784645" w:rsidRPr="00D75CF7" w:rsidRDefault="00263112" w:rsidP="5B0A09FA">
      <w:pPr>
        <w:pStyle w:val="PargrafodaLista"/>
        <w:numPr>
          <w:ilvl w:val="0"/>
          <w:numId w:val="14"/>
        </w:numPr>
        <w:spacing w:before="120" w:after="120" w:line="240" w:lineRule="exact"/>
        <w:jc w:val="both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5B0A09FA">
        <w:rPr>
          <w:rFonts w:asciiTheme="minorHAnsi" w:hAnsiTheme="minorHAnsi" w:cstheme="minorBidi"/>
          <w:color w:val="000000" w:themeColor="text1"/>
          <w:sz w:val="24"/>
          <w:szCs w:val="24"/>
        </w:rPr>
        <w:t>Nome completo</w:t>
      </w:r>
      <w:r w:rsidR="000211CB" w:rsidRPr="5B0A09FA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 e</w:t>
      </w:r>
      <w:r w:rsidRPr="5B0A09FA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 número de identificação fiscal, ou denominação ou firma e número de pessoa coletiva, do titular do prédio declarado e respetiv</w:t>
      </w:r>
      <w:r w:rsidR="1ED10645" w:rsidRPr="5B0A09FA">
        <w:rPr>
          <w:rFonts w:asciiTheme="minorHAnsi" w:hAnsiTheme="minorHAnsi" w:cstheme="minorBidi"/>
          <w:color w:val="000000" w:themeColor="text1"/>
          <w:sz w:val="24"/>
          <w:szCs w:val="24"/>
        </w:rPr>
        <w:t>o</w:t>
      </w:r>
      <w:r w:rsidRPr="5B0A09FA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 </w:t>
      </w:r>
      <w:r w:rsidR="697DAD59" w:rsidRPr="5B0A09FA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endereço postal </w:t>
      </w:r>
      <w:r w:rsidR="00A51D2C" w:rsidRPr="5B0A09FA">
        <w:rPr>
          <w:rFonts w:asciiTheme="minorHAnsi" w:hAnsiTheme="minorHAnsi" w:cstheme="minorBidi"/>
          <w:color w:val="000000" w:themeColor="text1"/>
          <w:sz w:val="24"/>
          <w:szCs w:val="24"/>
        </w:rPr>
        <w:t>quando</w:t>
      </w:r>
      <w:r w:rsidRPr="5B0A09FA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 conhecid</w:t>
      </w:r>
      <w:r w:rsidR="5809909A" w:rsidRPr="5B0A09FA">
        <w:rPr>
          <w:rFonts w:asciiTheme="minorHAnsi" w:hAnsiTheme="minorHAnsi" w:cstheme="minorBidi"/>
          <w:color w:val="000000" w:themeColor="text1"/>
          <w:sz w:val="24"/>
          <w:szCs w:val="24"/>
        </w:rPr>
        <w:t>o</w:t>
      </w:r>
      <w:r w:rsidRPr="5B0A09FA">
        <w:rPr>
          <w:rFonts w:asciiTheme="minorHAnsi" w:hAnsiTheme="minorHAnsi" w:cstheme="minorBidi"/>
          <w:color w:val="000000" w:themeColor="text1"/>
          <w:sz w:val="24"/>
          <w:szCs w:val="24"/>
        </w:rPr>
        <w:t>.</w:t>
      </w:r>
    </w:p>
    <w:p w14:paraId="4B8812B9" w14:textId="4FE12DDF" w:rsidR="00274FE1" w:rsidRPr="00D75CF7" w:rsidRDefault="004D1320" w:rsidP="00D75CF7">
      <w:pPr>
        <w:spacing w:before="120" w:after="120" w:line="240" w:lineRule="exact"/>
        <w:jc w:val="both"/>
        <w:rPr>
          <w:rFonts w:cstheme="minorHAnsi"/>
          <w:color w:val="000000" w:themeColor="text1"/>
          <w:sz w:val="24"/>
          <w:szCs w:val="24"/>
        </w:rPr>
      </w:pPr>
      <w:r w:rsidRPr="00D75CF7">
        <w:rPr>
          <w:rFonts w:cstheme="minorHAnsi"/>
          <w:color w:val="000000" w:themeColor="text1"/>
          <w:sz w:val="24"/>
          <w:szCs w:val="24"/>
        </w:rPr>
        <w:t xml:space="preserve">2 </w:t>
      </w:r>
      <w:r w:rsidR="00274FE1" w:rsidRPr="00D75CF7">
        <w:rPr>
          <w:rFonts w:cstheme="minorHAnsi"/>
          <w:color w:val="000000" w:themeColor="text1"/>
          <w:sz w:val="24"/>
          <w:szCs w:val="24"/>
        </w:rPr>
        <w:t xml:space="preserve">- A informação sobre os elementos de caraterização do território nacional, </w:t>
      </w:r>
      <w:r w:rsidR="00A60786" w:rsidRPr="00D75CF7">
        <w:rPr>
          <w:rFonts w:cstheme="minorHAnsi"/>
          <w:color w:val="000000" w:themeColor="text1"/>
          <w:sz w:val="24"/>
          <w:szCs w:val="24"/>
        </w:rPr>
        <w:t>a partilhar nos termos da cláusula</w:t>
      </w:r>
      <w:r w:rsidR="00274FE1" w:rsidRPr="00D75CF7">
        <w:rPr>
          <w:rFonts w:cstheme="minorHAnsi"/>
          <w:color w:val="000000" w:themeColor="text1"/>
          <w:sz w:val="24"/>
          <w:szCs w:val="24"/>
        </w:rPr>
        <w:t xml:space="preserve"> 1.ª, respeita aos seguintes dados</w:t>
      </w:r>
      <w:r w:rsidR="00A22DD0" w:rsidRPr="00D75CF7">
        <w:rPr>
          <w:rFonts w:cstheme="minorHAnsi"/>
          <w:color w:val="000000" w:themeColor="text1"/>
          <w:sz w:val="24"/>
          <w:szCs w:val="24"/>
        </w:rPr>
        <w:t>, quando o Município deles disponha</w:t>
      </w:r>
      <w:r w:rsidR="00274FE1" w:rsidRPr="00D75CF7">
        <w:rPr>
          <w:rFonts w:cstheme="minorHAnsi"/>
          <w:color w:val="000000" w:themeColor="text1"/>
          <w:sz w:val="24"/>
          <w:szCs w:val="24"/>
        </w:rPr>
        <w:t>:</w:t>
      </w:r>
    </w:p>
    <w:p w14:paraId="5D20282F" w14:textId="15664FCC" w:rsidR="00721C23" w:rsidRPr="00D75CF7" w:rsidRDefault="00AE1A9E" w:rsidP="00317103">
      <w:pPr>
        <w:pStyle w:val="PargrafodaLista"/>
        <w:numPr>
          <w:ilvl w:val="0"/>
          <w:numId w:val="3"/>
        </w:numPr>
        <w:spacing w:before="120" w:after="120" w:line="240" w:lineRule="exac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Toponímia local</w:t>
      </w:r>
      <w:r w:rsidR="00003E33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de pontos de interesse</w:t>
      </w:r>
      <w:r w:rsidR="007A25E0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6EED7C05" w14:textId="5DD77FC1" w:rsidR="00003E33" w:rsidRPr="00D75CF7" w:rsidRDefault="00003E33">
      <w:pPr>
        <w:pStyle w:val="PargrafodaLista"/>
        <w:numPr>
          <w:ilvl w:val="0"/>
          <w:numId w:val="3"/>
        </w:numPr>
        <w:spacing w:before="120" w:after="120" w:line="240" w:lineRule="exac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Rede hidrográfica local;</w:t>
      </w:r>
    </w:p>
    <w:p w14:paraId="360199C2" w14:textId="63E00B30" w:rsidR="00721C23" w:rsidRPr="00D75CF7" w:rsidRDefault="00003E33">
      <w:pPr>
        <w:pStyle w:val="PargrafodaLista"/>
        <w:numPr>
          <w:ilvl w:val="0"/>
          <w:numId w:val="3"/>
        </w:numPr>
        <w:spacing w:before="120" w:after="120" w:line="240" w:lineRule="exac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Rede viária local</w:t>
      </w:r>
      <w:r w:rsidR="00625F4A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3E43188D" w14:textId="06A75979" w:rsidR="00274FE1" w:rsidRPr="00D75CF7" w:rsidRDefault="00274FE1">
      <w:pPr>
        <w:pStyle w:val="PargrafodaLista"/>
        <w:numPr>
          <w:ilvl w:val="0"/>
          <w:numId w:val="3"/>
        </w:numPr>
        <w:spacing w:before="120" w:after="120" w:line="240" w:lineRule="exac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proofErr w:type="spellStart"/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Ortofotomapas</w:t>
      </w:r>
      <w:proofErr w:type="spellEnd"/>
      <w:r w:rsidR="00C83410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, designadamente</w:t>
      </w: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20440B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o</w:t>
      </w:r>
      <w:r w:rsidR="00856DD0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mais recente </w:t>
      </w:r>
      <w:r w:rsidR="00077F7B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com resolução </w:t>
      </w:r>
      <w:r w:rsidR="006B6373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igual ou superior </w:t>
      </w: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a 50 cm</w:t>
      </w:r>
      <w:r w:rsidR="00077F7B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2F11AECB" w14:textId="77777777" w:rsidR="00274FE1" w:rsidRPr="00D75CF7" w:rsidRDefault="008E578F">
      <w:pPr>
        <w:pStyle w:val="PargrafodaLista"/>
        <w:numPr>
          <w:ilvl w:val="0"/>
          <w:numId w:val="3"/>
        </w:numPr>
        <w:spacing w:before="120" w:after="120" w:line="240" w:lineRule="exact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Tema de a</w:t>
      </w:r>
      <w:r w:rsidR="00D42E44" w:rsidRPr="00D75CF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poio relativo à </w:t>
      </w:r>
      <w:r w:rsidR="00A559B1" w:rsidRPr="00D75CF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Carta do</w:t>
      </w:r>
      <w:r w:rsidR="00274FE1" w:rsidRPr="00D75CF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</w:t>
      </w:r>
      <w:r w:rsidR="00A559B1" w:rsidRPr="00D75CF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Regime</w:t>
      </w:r>
      <w:r w:rsidR="00274FE1" w:rsidRPr="00D75CF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de Uso do Solo (CRUS</w:t>
      </w:r>
      <w:r w:rsidR="00D23107" w:rsidRPr="00D75CF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)</w:t>
      </w:r>
      <w:r w:rsidR="00274FE1" w:rsidRPr="00D75CF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;</w:t>
      </w:r>
    </w:p>
    <w:p w14:paraId="546B65DB" w14:textId="77777777" w:rsidR="00A559B1" w:rsidRPr="00D75CF7" w:rsidRDefault="008E578F">
      <w:pPr>
        <w:pStyle w:val="PargrafodaLista"/>
        <w:numPr>
          <w:ilvl w:val="0"/>
          <w:numId w:val="3"/>
        </w:numPr>
        <w:spacing w:before="120" w:after="120" w:line="240" w:lineRule="exact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Tema de a</w:t>
      </w:r>
      <w:r w:rsidR="00D42E44" w:rsidRPr="00D75CF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poio relativo à </w:t>
      </w:r>
      <w:r w:rsidR="00A559B1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Carta de Ocupação de Solo (COS);</w:t>
      </w:r>
    </w:p>
    <w:p w14:paraId="2F9C5F5B" w14:textId="33D1FABA" w:rsidR="006D1470" w:rsidRPr="00D75CF7" w:rsidRDefault="00274FE1">
      <w:pPr>
        <w:pStyle w:val="PargrafodaLista"/>
        <w:numPr>
          <w:ilvl w:val="0"/>
          <w:numId w:val="3"/>
        </w:numPr>
        <w:spacing w:before="120" w:after="120" w:line="240" w:lineRule="exact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lastRenderedPageBreak/>
        <w:t>Instrumentos de Gestão Territorial,</w:t>
      </w:r>
      <w:r w:rsidR="00A46629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concretamente aplicáveis</w:t>
      </w:r>
      <w:r w:rsidR="00D4210D" w:rsidRPr="00D75CF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;</w:t>
      </w:r>
    </w:p>
    <w:p w14:paraId="1D02FABB" w14:textId="77777777" w:rsidR="00A93358" w:rsidRPr="00D75CF7" w:rsidRDefault="00F037AB">
      <w:pPr>
        <w:pStyle w:val="PargrafodaLista"/>
        <w:numPr>
          <w:ilvl w:val="0"/>
          <w:numId w:val="3"/>
        </w:numPr>
        <w:spacing w:before="120" w:after="120" w:line="240" w:lineRule="exact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Servidões e restrições de utilidade pública (SRUP)</w:t>
      </w:r>
      <w:r w:rsidR="00A93358" w:rsidRPr="00D75CF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;</w:t>
      </w:r>
    </w:p>
    <w:p w14:paraId="49EB4A8F" w14:textId="0EC6AF12" w:rsidR="007447CE" w:rsidRPr="00D75CF7" w:rsidRDefault="003322A1">
      <w:pPr>
        <w:pStyle w:val="PargrafodaLista"/>
        <w:numPr>
          <w:ilvl w:val="0"/>
          <w:numId w:val="3"/>
        </w:numPr>
        <w:spacing w:before="120" w:after="120" w:line="240" w:lineRule="exact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Cartografia das</w:t>
      </w:r>
      <w:r w:rsidR="00A93358" w:rsidRPr="00D75CF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áreas ardidas</w:t>
      </w:r>
      <w:r w:rsidR="006D1470" w:rsidRPr="00D75CF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.</w:t>
      </w:r>
    </w:p>
    <w:p w14:paraId="77370094" w14:textId="77777777" w:rsidR="007E3C4D" w:rsidRPr="00D75CF7" w:rsidRDefault="007E3C4D" w:rsidP="00D75CF7">
      <w:pPr>
        <w:spacing w:before="120" w:after="120" w:line="240" w:lineRule="exact"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62982A76" w14:textId="502C0165" w:rsidR="003F0787" w:rsidRPr="00D75CF7" w:rsidRDefault="00273972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Cláusula </w:t>
      </w:r>
      <w:r w:rsidR="00493BCF" w:rsidRPr="00D75CF7">
        <w:rPr>
          <w:rFonts w:asciiTheme="minorHAnsi" w:hAnsiTheme="minorHAnsi" w:cstheme="minorHAnsi"/>
          <w:color w:val="000000" w:themeColor="text1"/>
        </w:rPr>
        <w:t>3</w:t>
      </w:r>
      <w:r w:rsidRPr="00D75CF7">
        <w:rPr>
          <w:rFonts w:asciiTheme="minorHAnsi" w:hAnsiTheme="minorHAnsi" w:cstheme="minorHAnsi"/>
          <w:color w:val="000000" w:themeColor="text1"/>
        </w:rPr>
        <w:t>.ª</w:t>
      </w:r>
    </w:p>
    <w:p w14:paraId="02A1DAE5" w14:textId="53D7C646" w:rsidR="00EB3EC8" w:rsidRPr="00D75CF7" w:rsidRDefault="00E574E7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D75CF7">
        <w:rPr>
          <w:rFonts w:asciiTheme="minorHAnsi" w:hAnsiTheme="minorHAnsi" w:cstheme="minorHAnsi"/>
          <w:b/>
          <w:bCs/>
          <w:color w:val="000000" w:themeColor="text1"/>
        </w:rPr>
        <w:t>Acesso à</w:t>
      </w:r>
      <w:r w:rsidR="002941BA" w:rsidRPr="00D75CF7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E95CDC" w:rsidRPr="00D75CF7">
        <w:rPr>
          <w:rFonts w:asciiTheme="minorHAnsi" w:hAnsiTheme="minorHAnsi" w:cstheme="minorHAnsi"/>
          <w:b/>
          <w:bCs/>
          <w:color w:val="000000" w:themeColor="text1"/>
        </w:rPr>
        <w:t>i</w:t>
      </w:r>
      <w:r w:rsidR="008A26EE" w:rsidRPr="00D75CF7">
        <w:rPr>
          <w:rFonts w:asciiTheme="minorHAnsi" w:hAnsiTheme="minorHAnsi" w:cstheme="minorHAnsi"/>
          <w:b/>
          <w:bCs/>
          <w:color w:val="000000" w:themeColor="text1"/>
        </w:rPr>
        <w:t>nformação</w:t>
      </w:r>
    </w:p>
    <w:p w14:paraId="1657377F" w14:textId="365F5C1C" w:rsidR="002B3971" w:rsidRPr="00D75CF7" w:rsidRDefault="00B07651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1 </w:t>
      </w:r>
      <w:r w:rsidR="00714516" w:rsidRPr="00D75CF7">
        <w:rPr>
          <w:rFonts w:asciiTheme="minorHAnsi" w:hAnsiTheme="minorHAnsi" w:cstheme="minorHAnsi"/>
          <w:color w:val="000000" w:themeColor="text1"/>
        </w:rPr>
        <w:t>–</w:t>
      </w:r>
      <w:r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714516" w:rsidRPr="00D75CF7">
        <w:rPr>
          <w:rFonts w:asciiTheme="minorHAnsi" w:hAnsiTheme="minorHAnsi" w:cstheme="minorHAnsi"/>
          <w:color w:val="000000" w:themeColor="text1"/>
        </w:rPr>
        <w:t>O Município</w:t>
      </w:r>
      <w:r w:rsidR="002F60D0" w:rsidRPr="00D75CF7" w:rsidDel="0053685A">
        <w:rPr>
          <w:rFonts w:asciiTheme="minorHAnsi" w:hAnsiTheme="minorHAnsi" w:cstheme="minorHAnsi"/>
          <w:color w:val="000000" w:themeColor="text1"/>
        </w:rPr>
        <w:t xml:space="preserve"> </w:t>
      </w:r>
      <w:r w:rsidR="002F60D0" w:rsidRPr="00D75CF7">
        <w:rPr>
          <w:rFonts w:asciiTheme="minorHAnsi" w:hAnsiTheme="minorHAnsi" w:cstheme="minorHAnsi"/>
          <w:color w:val="000000" w:themeColor="text1"/>
        </w:rPr>
        <w:t>p</w:t>
      </w:r>
      <w:r w:rsidR="00DA02AB" w:rsidRPr="00D75CF7">
        <w:rPr>
          <w:rFonts w:asciiTheme="minorHAnsi" w:hAnsiTheme="minorHAnsi" w:cstheme="minorHAnsi"/>
          <w:color w:val="000000" w:themeColor="text1"/>
        </w:rPr>
        <w:t xml:space="preserve">ode </w:t>
      </w:r>
      <w:r w:rsidR="002F60D0" w:rsidRPr="00D75CF7">
        <w:rPr>
          <w:rFonts w:asciiTheme="minorHAnsi" w:hAnsiTheme="minorHAnsi" w:cstheme="minorHAnsi"/>
          <w:color w:val="000000" w:themeColor="text1"/>
        </w:rPr>
        <w:t xml:space="preserve">consultar e </w:t>
      </w:r>
      <w:r w:rsidR="00DA02AB" w:rsidRPr="00D75CF7">
        <w:rPr>
          <w:rFonts w:asciiTheme="minorHAnsi" w:hAnsiTheme="minorHAnsi" w:cstheme="minorHAnsi"/>
          <w:color w:val="000000" w:themeColor="text1"/>
        </w:rPr>
        <w:t xml:space="preserve">aceder </w:t>
      </w:r>
      <w:r w:rsidR="00E95CDC" w:rsidRPr="00D75CF7">
        <w:rPr>
          <w:rFonts w:asciiTheme="minorHAnsi" w:hAnsiTheme="minorHAnsi" w:cstheme="minorHAnsi"/>
          <w:color w:val="000000" w:themeColor="text1"/>
        </w:rPr>
        <w:t>à</w:t>
      </w:r>
      <w:r w:rsidR="00714516" w:rsidRPr="00D75CF7">
        <w:rPr>
          <w:rFonts w:asciiTheme="minorHAnsi" w:hAnsiTheme="minorHAnsi" w:cstheme="minorHAnsi"/>
          <w:color w:val="000000" w:themeColor="text1"/>
        </w:rPr>
        <w:t>s</w:t>
      </w:r>
      <w:r w:rsidR="00E95CDC" w:rsidRPr="00D75CF7">
        <w:rPr>
          <w:rFonts w:asciiTheme="minorHAnsi" w:hAnsiTheme="minorHAnsi" w:cstheme="minorHAnsi"/>
          <w:color w:val="000000" w:themeColor="text1"/>
        </w:rPr>
        <w:t xml:space="preserve"> informações identificadas</w:t>
      </w:r>
      <w:r w:rsidR="00DA02AB" w:rsidRPr="00D75CF7">
        <w:rPr>
          <w:rFonts w:asciiTheme="minorHAnsi" w:hAnsiTheme="minorHAnsi" w:cstheme="minorHAnsi"/>
          <w:color w:val="000000" w:themeColor="text1"/>
        </w:rPr>
        <w:t xml:space="preserve"> na cláusula 2.ª</w:t>
      </w:r>
      <w:r w:rsidR="007B2FC4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DA02AB" w:rsidRPr="00D75CF7">
        <w:rPr>
          <w:rFonts w:asciiTheme="minorHAnsi" w:hAnsiTheme="minorHAnsi" w:cstheme="minorHAnsi"/>
          <w:color w:val="000000" w:themeColor="text1"/>
        </w:rPr>
        <w:t>de forma eletrónica</w:t>
      </w:r>
      <w:r w:rsidR="00CA724C" w:rsidRPr="00D75CF7">
        <w:rPr>
          <w:rFonts w:asciiTheme="minorHAnsi" w:hAnsiTheme="minorHAnsi" w:cstheme="minorHAnsi"/>
          <w:color w:val="000000" w:themeColor="text1"/>
        </w:rPr>
        <w:t xml:space="preserve"> e através d</w:t>
      </w:r>
      <w:r w:rsidR="00706771" w:rsidRPr="00D75CF7">
        <w:rPr>
          <w:rFonts w:asciiTheme="minorHAnsi" w:hAnsiTheme="minorHAnsi" w:cstheme="minorHAnsi"/>
          <w:color w:val="000000" w:themeColor="text1"/>
        </w:rPr>
        <w:t>a plataforma do</w:t>
      </w:r>
      <w:r w:rsidR="00CA724C" w:rsidRPr="00D75CF7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="00CA724C" w:rsidRPr="00D75CF7">
        <w:rPr>
          <w:rFonts w:asciiTheme="minorHAnsi" w:hAnsiTheme="minorHAnsi" w:cstheme="minorHAnsi"/>
          <w:color w:val="000000" w:themeColor="text1"/>
        </w:rPr>
        <w:t>BUPi</w:t>
      </w:r>
      <w:proofErr w:type="spellEnd"/>
      <w:r w:rsidR="00DA02AB" w:rsidRPr="00D75CF7">
        <w:rPr>
          <w:rFonts w:asciiTheme="minorHAnsi" w:hAnsiTheme="minorHAnsi" w:cstheme="minorHAnsi"/>
          <w:color w:val="000000" w:themeColor="text1"/>
        </w:rPr>
        <w:t>,</w:t>
      </w:r>
      <w:r w:rsidR="00CA724C" w:rsidRPr="00D75CF7">
        <w:rPr>
          <w:rFonts w:asciiTheme="minorHAnsi" w:hAnsiTheme="minorHAnsi" w:cstheme="minorHAnsi"/>
          <w:color w:val="000000" w:themeColor="text1"/>
        </w:rPr>
        <w:t xml:space="preserve"> mediante o </w:t>
      </w:r>
      <w:r w:rsidR="00DA02AB" w:rsidRPr="00D75CF7">
        <w:rPr>
          <w:rFonts w:asciiTheme="minorHAnsi" w:hAnsiTheme="minorHAnsi" w:cstheme="minorHAnsi"/>
          <w:color w:val="000000" w:themeColor="text1"/>
        </w:rPr>
        <w:t xml:space="preserve">endereço </w:t>
      </w:r>
      <w:r w:rsidR="00883B75" w:rsidRPr="00D75CF7">
        <w:rPr>
          <w:rFonts w:asciiTheme="minorHAnsi" w:hAnsiTheme="minorHAnsi" w:cstheme="minorHAnsi"/>
          <w:color w:val="000000" w:themeColor="text1"/>
        </w:rPr>
        <w:t>da internet</w:t>
      </w:r>
      <w:r w:rsidR="00706771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AC7CC0" w:rsidRPr="00D75CF7">
        <w:rPr>
          <w:rFonts w:asciiTheme="minorHAnsi" w:hAnsiTheme="minorHAnsi" w:cstheme="minorHAnsi"/>
          <w:color w:val="000000" w:themeColor="text1"/>
        </w:rPr>
        <w:t>próprio.</w:t>
      </w:r>
    </w:p>
    <w:p w14:paraId="2AF8AE60" w14:textId="116B823B" w:rsidR="00F10F70" w:rsidRPr="00D75CF7" w:rsidRDefault="00B07651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  <w:highlight w:val="yellow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2 - </w:t>
      </w:r>
      <w:r w:rsidR="00DA02AB" w:rsidRPr="00D75CF7">
        <w:rPr>
          <w:rFonts w:asciiTheme="minorHAnsi" w:hAnsiTheme="minorHAnsi" w:cstheme="minorHAnsi"/>
          <w:color w:val="000000" w:themeColor="text1"/>
        </w:rPr>
        <w:t xml:space="preserve">O acesso </w:t>
      </w:r>
      <w:r w:rsidR="00706771" w:rsidRPr="00D75CF7">
        <w:rPr>
          <w:rFonts w:asciiTheme="minorHAnsi" w:hAnsiTheme="minorHAnsi" w:cstheme="minorHAnsi"/>
          <w:color w:val="000000" w:themeColor="text1"/>
        </w:rPr>
        <w:t>à plataforma do</w:t>
      </w:r>
      <w:r w:rsidR="00DA02AB" w:rsidRPr="00D75CF7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="00DA02AB" w:rsidRPr="00D75CF7">
        <w:rPr>
          <w:rFonts w:asciiTheme="minorHAnsi" w:hAnsiTheme="minorHAnsi" w:cstheme="minorHAnsi"/>
          <w:color w:val="000000" w:themeColor="text1"/>
        </w:rPr>
        <w:t>BUP</w:t>
      </w:r>
      <w:r w:rsidR="00706771" w:rsidRPr="00D75CF7">
        <w:rPr>
          <w:rFonts w:asciiTheme="minorHAnsi" w:hAnsiTheme="minorHAnsi" w:cstheme="minorHAnsi"/>
          <w:color w:val="000000" w:themeColor="text1"/>
        </w:rPr>
        <w:t>i</w:t>
      </w:r>
      <w:proofErr w:type="spellEnd"/>
      <w:r w:rsidR="00DA02AB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153775" w:rsidRPr="00D75CF7">
        <w:rPr>
          <w:rFonts w:asciiTheme="minorHAnsi" w:hAnsiTheme="minorHAnsi" w:cstheme="minorHAnsi"/>
          <w:color w:val="000000" w:themeColor="text1"/>
        </w:rPr>
        <w:t>p</w:t>
      </w:r>
      <w:r w:rsidR="00714516" w:rsidRPr="00D75CF7">
        <w:rPr>
          <w:rFonts w:asciiTheme="minorHAnsi" w:hAnsiTheme="minorHAnsi" w:cstheme="minorHAnsi"/>
          <w:color w:val="000000" w:themeColor="text1"/>
        </w:rPr>
        <w:t xml:space="preserve">elo </w:t>
      </w:r>
      <w:r w:rsidR="00344783" w:rsidRPr="00D75CF7">
        <w:rPr>
          <w:rFonts w:asciiTheme="minorHAnsi" w:hAnsiTheme="minorHAnsi" w:cstheme="minorHAnsi"/>
          <w:color w:val="000000" w:themeColor="text1"/>
        </w:rPr>
        <w:t>Município</w:t>
      </w:r>
      <w:r w:rsidR="00883B75" w:rsidRPr="00D75CF7">
        <w:rPr>
          <w:rFonts w:asciiTheme="minorHAnsi" w:hAnsiTheme="minorHAnsi" w:cstheme="minorHAnsi"/>
          <w:color w:val="000000" w:themeColor="text1"/>
        </w:rPr>
        <w:t>,</w:t>
      </w:r>
      <w:r w:rsidR="00AC6EA3" w:rsidRPr="00D75CF7">
        <w:rPr>
          <w:rFonts w:asciiTheme="minorHAnsi" w:hAnsiTheme="minorHAnsi" w:cstheme="minorHAnsi"/>
          <w:color w:val="000000" w:themeColor="text1"/>
        </w:rPr>
        <w:t xml:space="preserve"> e para os efeitos nele </w:t>
      </w:r>
      <w:r w:rsidR="00DA02AB" w:rsidRPr="00D75CF7">
        <w:rPr>
          <w:rFonts w:asciiTheme="minorHAnsi" w:hAnsiTheme="minorHAnsi" w:cstheme="minorHAnsi"/>
          <w:color w:val="000000" w:themeColor="text1"/>
        </w:rPr>
        <w:t>previsto</w:t>
      </w:r>
      <w:r w:rsidR="00883B75" w:rsidRPr="00D75CF7">
        <w:rPr>
          <w:rFonts w:asciiTheme="minorHAnsi" w:hAnsiTheme="minorHAnsi" w:cstheme="minorHAnsi"/>
          <w:color w:val="000000" w:themeColor="text1"/>
        </w:rPr>
        <w:t>s,</w:t>
      </w:r>
      <w:r w:rsidR="00DA02AB" w:rsidRPr="00D75CF7">
        <w:rPr>
          <w:rFonts w:asciiTheme="minorHAnsi" w:hAnsiTheme="minorHAnsi" w:cstheme="minorHAnsi"/>
          <w:color w:val="000000" w:themeColor="text1"/>
        </w:rPr>
        <w:t xml:space="preserve"> é feit</w:t>
      </w:r>
      <w:r w:rsidR="00F10F70" w:rsidRPr="00D75CF7">
        <w:rPr>
          <w:rFonts w:asciiTheme="minorHAnsi" w:hAnsiTheme="minorHAnsi" w:cstheme="minorHAnsi"/>
          <w:color w:val="000000" w:themeColor="text1"/>
        </w:rPr>
        <w:t>o</w:t>
      </w:r>
      <w:r w:rsidR="00DA02AB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A07B60" w:rsidRPr="00D75CF7">
        <w:rPr>
          <w:rFonts w:asciiTheme="minorHAnsi" w:hAnsiTheme="minorHAnsi" w:cstheme="minorHAnsi"/>
          <w:color w:val="000000" w:themeColor="text1"/>
        </w:rPr>
        <w:t xml:space="preserve">por </w:t>
      </w:r>
      <w:proofErr w:type="spellStart"/>
      <w:r w:rsidR="00A07B60" w:rsidRPr="00D75CF7">
        <w:rPr>
          <w:rFonts w:asciiTheme="minorHAnsi" w:hAnsiTheme="minorHAnsi" w:cstheme="minorHAnsi"/>
          <w:color w:val="000000" w:themeColor="text1"/>
        </w:rPr>
        <w:t>HTTPs</w:t>
      </w:r>
      <w:proofErr w:type="spellEnd"/>
      <w:r w:rsidR="00A07B60" w:rsidRPr="00D75CF7">
        <w:rPr>
          <w:rFonts w:asciiTheme="minorHAnsi" w:hAnsiTheme="minorHAnsi" w:cstheme="minorHAnsi"/>
          <w:color w:val="000000" w:themeColor="text1"/>
        </w:rPr>
        <w:t xml:space="preserve"> e </w:t>
      </w:r>
      <w:r w:rsidR="00DA02AB" w:rsidRPr="00D75CF7">
        <w:rPr>
          <w:rFonts w:asciiTheme="minorHAnsi" w:hAnsiTheme="minorHAnsi" w:cstheme="minorHAnsi"/>
          <w:color w:val="000000" w:themeColor="text1"/>
        </w:rPr>
        <w:t>mediante autenticação dos</w:t>
      </w:r>
      <w:r w:rsidR="00153775" w:rsidRPr="00D75CF7">
        <w:rPr>
          <w:rFonts w:asciiTheme="minorHAnsi" w:hAnsiTheme="minorHAnsi" w:cstheme="minorHAnsi"/>
          <w:color w:val="000000" w:themeColor="text1"/>
        </w:rPr>
        <w:t xml:space="preserve"> respetivos </w:t>
      </w:r>
      <w:r w:rsidR="00DA02AB" w:rsidRPr="00D75CF7">
        <w:rPr>
          <w:rFonts w:asciiTheme="minorHAnsi" w:hAnsiTheme="minorHAnsi" w:cstheme="minorHAnsi"/>
          <w:color w:val="000000" w:themeColor="text1"/>
        </w:rPr>
        <w:t xml:space="preserve">utilizadores </w:t>
      </w:r>
      <w:r w:rsidR="00627038" w:rsidRPr="00D75CF7">
        <w:rPr>
          <w:rFonts w:asciiTheme="minorHAnsi" w:hAnsiTheme="minorHAnsi" w:cstheme="minorHAnsi"/>
          <w:color w:val="000000" w:themeColor="text1"/>
        </w:rPr>
        <w:t>por canal</w:t>
      </w:r>
      <w:r w:rsidR="004955CE" w:rsidRPr="00D75CF7">
        <w:rPr>
          <w:rFonts w:asciiTheme="minorHAnsi" w:hAnsiTheme="minorHAnsi" w:cstheme="minorHAnsi"/>
          <w:color w:val="000000" w:themeColor="text1"/>
        </w:rPr>
        <w:t xml:space="preserve"> seguro </w:t>
      </w:r>
      <w:r w:rsidR="00627038" w:rsidRPr="00D75CF7">
        <w:rPr>
          <w:rFonts w:asciiTheme="minorHAnsi" w:hAnsiTheme="minorHAnsi" w:cstheme="minorHAnsi"/>
          <w:color w:val="000000" w:themeColor="text1"/>
        </w:rPr>
        <w:t xml:space="preserve">com </w:t>
      </w:r>
      <w:r w:rsidR="004955CE" w:rsidRPr="00D75CF7">
        <w:rPr>
          <w:rFonts w:asciiTheme="minorHAnsi" w:hAnsiTheme="minorHAnsi" w:cstheme="minorHAnsi"/>
          <w:color w:val="000000" w:themeColor="text1"/>
        </w:rPr>
        <w:t xml:space="preserve">SSL, </w:t>
      </w:r>
      <w:r w:rsidR="00627038" w:rsidRPr="00D75CF7">
        <w:rPr>
          <w:rFonts w:asciiTheme="minorHAnsi" w:hAnsiTheme="minorHAnsi" w:cstheme="minorHAnsi"/>
          <w:color w:val="000000" w:themeColor="text1"/>
        </w:rPr>
        <w:t xml:space="preserve">com recurso a </w:t>
      </w:r>
      <w:r w:rsidR="0092129C" w:rsidRPr="00D75CF7">
        <w:rPr>
          <w:rFonts w:asciiTheme="minorHAnsi" w:hAnsiTheme="minorHAnsi" w:cstheme="minorHAnsi"/>
          <w:color w:val="000000" w:themeColor="text1"/>
        </w:rPr>
        <w:t>perfis de acesso próprios</w:t>
      </w:r>
      <w:r w:rsidR="00C47AA1" w:rsidRPr="00D75CF7">
        <w:rPr>
          <w:rFonts w:asciiTheme="minorHAnsi" w:hAnsiTheme="minorHAnsi" w:cstheme="minorHAnsi"/>
          <w:color w:val="000000" w:themeColor="text1"/>
        </w:rPr>
        <w:t xml:space="preserve"> com permissões diferenciadas</w:t>
      </w:r>
      <w:r w:rsidR="00E576D8" w:rsidRPr="00D75CF7">
        <w:rPr>
          <w:rFonts w:asciiTheme="minorHAnsi" w:hAnsiTheme="minorHAnsi" w:cstheme="minorHAnsi"/>
          <w:color w:val="000000" w:themeColor="text1"/>
        </w:rPr>
        <w:t xml:space="preserve"> que respeitem o princípio da necessidade de acesso à informação</w:t>
      </w:r>
      <w:r w:rsidR="000F2410" w:rsidRPr="00D75CF7">
        <w:rPr>
          <w:rFonts w:asciiTheme="minorHAnsi" w:hAnsiTheme="minorHAnsi" w:cstheme="minorHAnsi"/>
          <w:color w:val="000000" w:themeColor="text1"/>
        </w:rPr>
        <w:t>.</w:t>
      </w:r>
    </w:p>
    <w:p w14:paraId="21465BF0" w14:textId="62B16564" w:rsidR="00795659" w:rsidRPr="00D75CF7" w:rsidRDefault="00795659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>3 - A consulta da informaçã</w:t>
      </w:r>
      <w:r w:rsidR="000F71E9" w:rsidRPr="00D75CF7">
        <w:rPr>
          <w:rFonts w:asciiTheme="minorHAnsi" w:hAnsiTheme="minorHAnsi" w:cstheme="minorHAnsi"/>
          <w:color w:val="000000" w:themeColor="text1"/>
        </w:rPr>
        <w:t>o</w:t>
      </w:r>
      <w:r w:rsidR="00726D23" w:rsidRPr="00D75CF7">
        <w:rPr>
          <w:rFonts w:asciiTheme="minorHAnsi" w:hAnsiTheme="minorHAnsi" w:cstheme="minorHAnsi"/>
          <w:color w:val="000000" w:themeColor="text1"/>
        </w:rPr>
        <w:t xml:space="preserve"> pelo Município </w:t>
      </w:r>
      <w:r w:rsidRPr="00D75CF7">
        <w:rPr>
          <w:rFonts w:asciiTheme="minorHAnsi" w:hAnsiTheme="minorHAnsi" w:cstheme="minorHAnsi"/>
          <w:color w:val="000000" w:themeColor="text1"/>
        </w:rPr>
        <w:t xml:space="preserve">efetua-se </w:t>
      </w:r>
      <w:r w:rsidR="00072BB3" w:rsidRPr="00D75CF7">
        <w:rPr>
          <w:rFonts w:asciiTheme="minorHAnsi" w:hAnsiTheme="minorHAnsi" w:cstheme="minorHAnsi"/>
          <w:color w:val="000000" w:themeColor="text1"/>
        </w:rPr>
        <w:t>por</w:t>
      </w:r>
      <w:r w:rsidRPr="00D75CF7">
        <w:rPr>
          <w:rFonts w:asciiTheme="minorHAnsi" w:hAnsiTheme="minorHAnsi" w:cstheme="minorHAnsi"/>
          <w:color w:val="000000" w:themeColor="text1"/>
        </w:rPr>
        <w:t xml:space="preserve"> número de identificação fiscal</w:t>
      </w:r>
      <w:r w:rsidR="00507D03" w:rsidRPr="00D75CF7">
        <w:rPr>
          <w:rFonts w:asciiTheme="minorHAnsi" w:hAnsiTheme="minorHAnsi" w:cstheme="minorHAnsi"/>
          <w:color w:val="000000" w:themeColor="text1"/>
        </w:rPr>
        <w:t>,</w:t>
      </w:r>
      <w:r w:rsidRPr="00D75CF7">
        <w:rPr>
          <w:rFonts w:asciiTheme="minorHAnsi" w:hAnsiTheme="minorHAnsi" w:cstheme="minorHAnsi"/>
          <w:color w:val="000000" w:themeColor="text1"/>
        </w:rPr>
        <w:t xml:space="preserve"> número de pessoa coletiva</w:t>
      </w:r>
      <w:r w:rsidR="00507D03" w:rsidRPr="00D75CF7">
        <w:rPr>
          <w:rFonts w:asciiTheme="minorHAnsi" w:hAnsiTheme="minorHAnsi" w:cstheme="minorHAnsi"/>
          <w:color w:val="000000" w:themeColor="text1"/>
        </w:rPr>
        <w:t>,</w:t>
      </w:r>
      <w:r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072BB3" w:rsidRPr="00D75CF7">
        <w:rPr>
          <w:rFonts w:asciiTheme="minorHAnsi" w:hAnsiTheme="minorHAnsi" w:cstheme="minorHAnsi"/>
          <w:color w:val="000000" w:themeColor="text1"/>
        </w:rPr>
        <w:t xml:space="preserve">número de identificação matricial, </w:t>
      </w:r>
      <w:r w:rsidRPr="00D75CF7">
        <w:rPr>
          <w:rFonts w:asciiTheme="minorHAnsi" w:hAnsiTheme="minorHAnsi" w:cstheme="minorHAnsi"/>
          <w:color w:val="000000" w:themeColor="text1"/>
        </w:rPr>
        <w:t xml:space="preserve">delimitação </w:t>
      </w:r>
      <w:r w:rsidR="00AC6EA3" w:rsidRPr="00D75CF7">
        <w:rPr>
          <w:rFonts w:asciiTheme="minorHAnsi" w:hAnsiTheme="minorHAnsi" w:cstheme="minorHAnsi"/>
          <w:color w:val="000000" w:themeColor="text1"/>
        </w:rPr>
        <w:t xml:space="preserve">da área </w:t>
      </w:r>
      <w:r w:rsidRPr="00D75CF7">
        <w:rPr>
          <w:rFonts w:asciiTheme="minorHAnsi" w:hAnsiTheme="minorHAnsi" w:cstheme="minorHAnsi"/>
          <w:color w:val="000000" w:themeColor="text1"/>
        </w:rPr>
        <w:t>do polígono</w:t>
      </w:r>
      <w:r w:rsidR="00AC6EA3" w:rsidRPr="00D75CF7">
        <w:rPr>
          <w:rFonts w:asciiTheme="minorHAnsi" w:hAnsiTheme="minorHAnsi" w:cstheme="minorHAnsi"/>
          <w:color w:val="000000" w:themeColor="text1"/>
        </w:rPr>
        <w:t xml:space="preserve"> por coordenadas geográficas</w:t>
      </w:r>
      <w:r w:rsidR="00963B72">
        <w:rPr>
          <w:rFonts w:asciiTheme="minorHAnsi" w:hAnsiTheme="minorHAnsi" w:cstheme="minorHAnsi"/>
          <w:color w:val="000000" w:themeColor="text1"/>
        </w:rPr>
        <w:t xml:space="preserve"> ou número de processo de </w:t>
      </w:r>
      <w:r w:rsidR="004C703A">
        <w:rPr>
          <w:rFonts w:asciiTheme="minorHAnsi" w:hAnsiTheme="minorHAnsi" w:cstheme="minorHAnsi"/>
          <w:color w:val="000000" w:themeColor="text1"/>
        </w:rPr>
        <w:t>representação gráfica</w:t>
      </w:r>
      <w:r w:rsidR="00963B72">
        <w:rPr>
          <w:rFonts w:asciiTheme="minorHAnsi" w:hAnsiTheme="minorHAnsi" w:cstheme="minorHAnsi"/>
          <w:color w:val="000000" w:themeColor="text1"/>
        </w:rPr>
        <w:t xml:space="preserve"> georreferenciada</w:t>
      </w:r>
      <w:r w:rsidR="004C703A">
        <w:rPr>
          <w:rFonts w:asciiTheme="minorHAnsi" w:hAnsiTheme="minorHAnsi" w:cstheme="minorHAnsi"/>
          <w:color w:val="000000" w:themeColor="text1"/>
        </w:rPr>
        <w:t>.</w:t>
      </w:r>
    </w:p>
    <w:p w14:paraId="2341CF78" w14:textId="13FCC8C1" w:rsidR="00AA2A85" w:rsidRPr="00D75CF7" w:rsidRDefault="00795659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4 - </w:t>
      </w:r>
      <w:r w:rsidR="00FD6195" w:rsidRPr="00D75CF7">
        <w:rPr>
          <w:rFonts w:asciiTheme="minorHAnsi" w:hAnsiTheme="minorHAnsi" w:cstheme="minorHAnsi"/>
          <w:color w:val="000000" w:themeColor="text1"/>
        </w:rPr>
        <w:t>As consultas efetuadas pel</w:t>
      </w:r>
      <w:r w:rsidR="00344783" w:rsidRPr="00D75CF7">
        <w:rPr>
          <w:rFonts w:asciiTheme="minorHAnsi" w:hAnsiTheme="minorHAnsi" w:cstheme="minorHAnsi"/>
          <w:color w:val="000000" w:themeColor="text1"/>
        </w:rPr>
        <w:t xml:space="preserve">o Município </w:t>
      </w:r>
      <w:r w:rsidR="00FD6195" w:rsidRPr="00D75CF7">
        <w:rPr>
          <w:rFonts w:asciiTheme="minorHAnsi" w:hAnsiTheme="minorHAnsi" w:cstheme="minorHAnsi"/>
          <w:color w:val="000000" w:themeColor="text1"/>
        </w:rPr>
        <w:t>são registadas</w:t>
      </w:r>
      <w:r w:rsidR="000009ED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FD6195" w:rsidRPr="00D75CF7">
        <w:rPr>
          <w:rFonts w:asciiTheme="minorHAnsi" w:hAnsiTheme="minorHAnsi" w:cstheme="minorHAnsi"/>
          <w:color w:val="000000" w:themeColor="text1"/>
        </w:rPr>
        <w:t xml:space="preserve">informaticamente </w:t>
      </w:r>
      <w:r w:rsidR="000009ED" w:rsidRPr="00D75CF7">
        <w:rPr>
          <w:rFonts w:asciiTheme="minorHAnsi" w:hAnsiTheme="minorHAnsi" w:cstheme="minorHAnsi"/>
          <w:color w:val="000000" w:themeColor="text1"/>
        </w:rPr>
        <w:t xml:space="preserve">pela plataforma do </w:t>
      </w:r>
      <w:proofErr w:type="spellStart"/>
      <w:r w:rsidR="000009ED" w:rsidRPr="00D75CF7">
        <w:rPr>
          <w:rFonts w:asciiTheme="minorHAnsi" w:hAnsiTheme="minorHAnsi" w:cstheme="minorHAnsi"/>
          <w:color w:val="000000" w:themeColor="text1"/>
        </w:rPr>
        <w:t>BUPi</w:t>
      </w:r>
      <w:proofErr w:type="spellEnd"/>
      <w:r w:rsidR="000009ED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FD6195" w:rsidRPr="00D75CF7">
        <w:rPr>
          <w:rFonts w:asciiTheme="minorHAnsi" w:hAnsiTheme="minorHAnsi" w:cstheme="minorHAnsi"/>
          <w:color w:val="000000" w:themeColor="text1"/>
        </w:rPr>
        <w:t>pelo período mínimo de 10 (dez) anos.</w:t>
      </w:r>
    </w:p>
    <w:p w14:paraId="2EC0FACC" w14:textId="5A28C7E3" w:rsidR="007314B7" w:rsidRPr="00D75CF7" w:rsidRDefault="007314B7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5 </w:t>
      </w:r>
      <w:r w:rsidR="00344783" w:rsidRPr="00D75CF7">
        <w:rPr>
          <w:rFonts w:asciiTheme="minorHAnsi" w:hAnsiTheme="minorHAnsi" w:cstheme="minorHAnsi"/>
          <w:color w:val="000000" w:themeColor="text1"/>
        </w:rPr>
        <w:t>–</w:t>
      </w:r>
      <w:r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344783" w:rsidRPr="00D75CF7">
        <w:rPr>
          <w:rFonts w:asciiTheme="minorHAnsi" w:hAnsiTheme="minorHAnsi" w:cstheme="minorHAnsi"/>
          <w:color w:val="000000" w:themeColor="text1"/>
        </w:rPr>
        <w:t>O Município</w:t>
      </w:r>
      <w:r w:rsidRPr="00D75CF7">
        <w:rPr>
          <w:rFonts w:asciiTheme="minorHAnsi" w:hAnsiTheme="minorHAnsi" w:cstheme="minorHAnsi"/>
          <w:color w:val="000000" w:themeColor="text1"/>
        </w:rPr>
        <w:t xml:space="preserve"> obriga-se a guardar sigilo sobre as informações a que tenha acesso, as quais só podem ser utilizadas </w:t>
      </w:r>
      <w:r w:rsidR="00231841" w:rsidRPr="00D75CF7">
        <w:rPr>
          <w:rFonts w:asciiTheme="minorHAnsi" w:hAnsiTheme="minorHAnsi" w:cstheme="minorHAnsi"/>
          <w:color w:val="000000" w:themeColor="text1"/>
        </w:rPr>
        <w:t xml:space="preserve">no âmbito das finalidades especificadas no n.º 1 da </w:t>
      </w:r>
      <w:r w:rsidR="00C360B4" w:rsidRPr="00D75CF7">
        <w:rPr>
          <w:rFonts w:asciiTheme="minorHAnsi" w:hAnsiTheme="minorHAnsi" w:cstheme="minorHAnsi"/>
          <w:color w:val="000000" w:themeColor="text1"/>
        </w:rPr>
        <w:t>c</w:t>
      </w:r>
      <w:r w:rsidR="00231841" w:rsidRPr="00D75CF7">
        <w:rPr>
          <w:rFonts w:asciiTheme="minorHAnsi" w:hAnsiTheme="minorHAnsi" w:cstheme="minorHAnsi"/>
          <w:color w:val="000000" w:themeColor="text1"/>
        </w:rPr>
        <w:t>láusula 1ª</w:t>
      </w:r>
      <w:r w:rsidR="00EC4006" w:rsidRPr="00D75CF7">
        <w:rPr>
          <w:rFonts w:asciiTheme="minorHAnsi" w:hAnsiTheme="minorHAnsi" w:cstheme="minorHAnsi"/>
          <w:color w:val="000000" w:themeColor="text1"/>
        </w:rPr>
        <w:t>.</w:t>
      </w:r>
    </w:p>
    <w:p w14:paraId="1E5FD6EE" w14:textId="1E0DD7C1" w:rsidR="00DB6408" w:rsidRPr="00D75CF7" w:rsidRDefault="00A07B60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6 – </w:t>
      </w:r>
      <w:r w:rsidR="00344783" w:rsidRPr="00D75CF7">
        <w:rPr>
          <w:rFonts w:asciiTheme="minorHAnsi" w:hAnsiTheme="minorHAnsi" w:cstheme="minorHAnsi"/>
          <w:color w:val="000000" w:themeColor="text1"/>
        </w:rPr>
        <w:t>O Município</w:t>
      </w:r>
      <w:r w:rsidR="00344783" w:rsidRPr="00D75CF7" w:rsidDel="00CF56B2">
        <w:rPr>
          <w:rFonts w:asciiTheme="minorHAnsi" w:hAnsiTheme="minorHAnsi" w:cstheme="minorHAnsi"/>
          <w:color w:val="000000" w:themeColor="text1"/>
        </w:rPr>
        <w:t xml:space="preserve"> </w:t>
      </w:r>
      <w:r w:rsidRPr="00D75CF7">
        <w:rPr>
          <w:rFonts w:asciiTheme="minorHAnsi" w:hAnsiTheme="minorHAnsi" w:cstheme="minorHAnsi"/>
          <w:color w:val="000000" w:themeColor="text1"/>
        </w:rPr>
        <w:t xml:space="preserve">deve ainda </w:t>
      </w:r>
      <w:r w:rsidR="008D3EB9" w:rsidRPr="00D75CF7">
        <w:rPr>
          <w:rFonts w:asciiTheme="minorHAnsi" w:hAnsiTheme="minorHAnsi" w:cstheme="minorHAnsi"/>
          <w:color w:val="000000" w:themeColor="text1"/>
        </w:rPr>
        <w:t>adotar m</w:t>
      </w:r>
      <w:r w:rsidR="00E71866" w:rsidRPr="00D75CF7">
        <w:rPr>
          <w:rFonts w:asciiTheme="minorHAnsi" w:hAnsiTheme="minorHAnsi" w:cstheme="minorHAnsi"/>
          <w:color w:val="000000" w:themeColor="text1"/>
        </w:rPr>
        <w:t xml:space="preserve">edidas para </w:t>
      </w:r>
      <w:r w:rsidR="004E02BD" w:rsidRPr="00D75CF7">
        <w:rPr>
          <w:rFonts w:asciiTheme="minorHAnsi" w:hAnsiTheme="minorHAnsi" w:cstheme="minorHAnsi"/>
          <w:color w:val="000000" w:themeColor="text1"/>
        </w:rPr>
        <w:t>prevenir</w:t>
      </w:r>
      <w:r w:rsidR="00183905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E71866" w:rsidRPr="00D75CF7">
        <w:rPr>
          <w:rFonts w:asciiTheme="minorHAnsi" w:hAnsiTheme="minorHAnsi" w:cstheme="minorHAnsi"/>
          <w:color w:val="000000" w:themeColor="text1"/>
        </w:rPr>
        <w:t xml:space="preserve">o acesso </w:t>
      </w:r>
      <w:r w:rsidR="005A7157" w:rsidRPr="00D75CF7">
        <w:rPr>
          <w:rFonts w:asciiTheme="minorHAnsi" w:hAnsiTheme="minorHAnsi" w:cstheme="minorHAnsi"/>
          <w:bCs/>
          <w:color w:val="000000" w:themeColor="text1"/>
        </w:rPr>
        <w:t>indevido</w:t>
      </w:r>
      <w:r w:rsidR="005A7157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E71866" w:rsidRPr="00D75CF7">
        <w:rPr>
          <w:rFonts w:asciiTheme="minorHAnsi" w:hAnsiTheme="minorHAnsi" w:cstheme="minorHAnsi"/>
          <w:color w:val="000000" w:themeColor="text1"/>
        </w:rPr>
        <w:t>à</w:t>
      </w:r>
      <w:r w:rsidR="008D3EB9" w:rsidRPr="00D75CF7">
        <w:rPr>
          <w:rFonts w:asciiTheme="minorHAnsi" w:hAnsiTheme="minorHAnsi" w:cstheme="minorHAnsi"/>
          <w:color w:val="000000" w:themeColor="text1"/>
        </w:rPr>
        <w:t xml:space="preserve"> informação.</w:t>
      </w:r>
    </w:p>
    <w:p w14:paraId="7F784522" w14:textId="77777777" w:rsidR="003706D4" w:rsidRPr="00D75CF7" w:rsidRDefault="003706D4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color w:val="000000" w:themeColor="text1"/>
        </w:rPr>
      </w:pPr>
    </w:p>
    <w:p w14:paraId="2F87141F" w14:textId="2EEAC445" w:rsidR="00CB28F9" w:rsidRPr="00D75CF7" w:rsidRDefault="00FB1F21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Cláusula </w:t>
      </w:r>
      <w:r w:rsidR="00493BCF" w:rsidRPr="00D75CF7">
        <w:rPr>
          <w:rFonts w:asciiTheme="minorHAnsi" w:hAnsiTheme="minorHAnsi" w:cstheme="minorHAnsi"/>
          <w:color w:val="000000" w:themeColor="text1"/>
        </w:rPr>
        <w:t>4</w:t>
      </w:r>
      <w:r w:rsidR="00CB28F9" w:rsidRPr="00D75CF7">
        <w:rPr>
          <w:rFonts w:asciiTheme="minorHAnsi" w:hAnsiTheme="minorHAnsi" w:cstheme="minorHAnsi"/>
          <w:color w:val="000000" w:themeColor="text1"/>
        </w:rPr>
        <w:t>.ª</w:t>
      </w:r>
    </w:p>
    <w:p w14:paraId="6C1BB2EA" w14:textId="2F956B8B" w:rsidR="00B07651" w:rsidRPr="00D75CF7" w:rsidRDefault="00B07651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b/>
          <w:bCs/>
        </w:rPr>
      </w:pPr>
      <w:r w:rsidRPr="00D75CF7">
        <w:rPr>
          <w:rFonts w:asciiTheme="minorHAnsi" w:hAnsiTheme="minorHAnsi" w:cstheme="minorHAnsi"/>
          <w:b/>
          <w:bCs/>
        </w:rPr>
        <w:t>Obrigações d</w:t>
      </w:r>
      <w:r w:rsidR="0043324C" w:rsidRPr="00D75CF7">
        <w:rPr>
          <w:rFonts w:asciiTheme="minorHAnsi" w:hAnsiTheme="minorHAnsi" w:cstheme="minorHAnsi"/>
          <w:b/>
          <w:bCs/>
        </w:rPr>
        <w:t>a Estrutura de Missão</w:t>
      </w:r>
    </w:p>
    <w:p w14:paraId="7DABAA0C" w14:textId="035D6A4E" w:rsidR="00B07651" w:rsidRPr="00D75CF7" w:rsidRDefault="0022683C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</w:rPr>
      </w:pPr>
      <w:r w:rsidRPr="00D75CF7">
        <w:rPr>
          <w:rFonts w:asciiTheme="minorHAnsi" w:hAnsiTheme="minorHAnsi" w:cstheme="minorHAnsi"/>
        </w:rPr>
        <w:t xml:space="preserve">A </w:t>
      </w:r>
      <w:r w:rsidR="005F64DA" w:rsidRPr="00D75CF7">
        <w:rPr>
          <w:rFonts w:asciiTheme="minorHAnsi" w:hAnsiTheme="minorHAnsi" w:cstheme="minorHAnsi"/>
        </w:rPr>
        <w:t>e</w:t>
      </w:r>
      <w:r w:rsidR="00417B06" w:rsidRPr="00D75CF7">
        <w:rPr>
          <w:rFonts w:asciiTheme="minorHAnsi" w:hAnsiTheme="minorHAnsi" w:cstheme="minorHAnsi"/>
        </w:rPr>
        <w:t>BUPi</w:t>
      </w:r>
      <w:r w:rsidR="00591311" w:rsidRPr="00D75CF7">
        <w:rPr>
          <w:rFonts w:asciiTheme="minorHAnsi" w:hAnsiTheme="minorHAnsi" w:cstheme="minorHAnsi"/>
        </w:rPr>
        <w:t xml:space="preserve"> compromete-se a</w:t>
      </w:r>
      <w:r w:rsidR="00296A9A" w:rsidRPr="00D75CF7">
        <w:rPr>
          <w:rFonts w:asciiTheme="minorHAnsi" w:hAnsiTheme="minorHAnsi" w:cstheme="minorHAnsi"/>
        </w:rPr>
        <w:t>:</w:t>
      </w:r>
    </w:p>
    <w:p w14:paraId="7F8D6358" w14:textId="5777E590" w:rsidR="00997B44" w:rsidRPr="00997B44" w:rsidRDefault="007F662D" w:rsidP="5B0A09FA">
      <w:pPr>
        <w:pStyle w:val="NormalWeb"/>
        <w:numPr>
          <w:ilvl w:val="0"/>
          <w:numId w:val="7"/>
        </w:numPr>
        <w:spacing w:before="120" w:beforeAutospacing="0" w:after="120" w:afterAutospacing="0" w:line="240" w:lineRule="exact"/>
        <w:ind w:left="284" w:hanging="284"/>
        <w:jc w:val="both"/>
        <w:rPr>
          <w:rFonts w:asciiTheme="minorHAnsi" w:hAnsiTheme="minorHAnsi" w:cstheme="minorBidi"/>
        </w:rPr>
      </w:pPr>
      <w:r w:rsidRPr="5B0A09FA">
        <w:rPr>
          <w:rFonts w:asciiTheme="minorHAnsi" w:hAnsiTheme="minorHAnsi" w:cstheme="minorBidi"/>
        </w:rPr>
        <w:t xml:space="preserve">Disponibilizar aos técnicos habilitados, identificados pelo Município, o acesso à plataforma do </w:t>
      </w:r>
      <w:proofErr w:type="spellStart"/>
      <w:r w:rsidRPr="5B0A09FA">
        <w:rPr>
          <w:rFonts w:asciiTheme="minorHAnsi" w:hAnsiTheme="minorHAnsi" w:cstheme="minorBidi"/>
        </w:rPr>
        <w:t>BUPi</w:t>
      </w:r>
      <w:proofErr w:type="spellEnd"/>
      <w:r w:rsidRPr="5B0A09FA">
        <w:rPr>
          <w:rFonts w:asciiTheme="minorHAnsi" w:hAnsiTheme="minorHAnsi" w:cstheme="minorBidi"/>
        </w:rPr>
        <w:t xml:space="preserve"> e aos dados dela constantes para efeitos de elaboração de representação gráfica georreferenciada dos prédios </w:t>
      </w:r>
      <w:r w:rsidR="6A588B53" w:rsidRPr="5B0A09FA">
        <w:rPr>
          <w:rFonts w:asciiTheme="minorHAnsi" w:hAnsiTheme="minorHAnsi" w:cstheme="minorBidi"/>
        </w:rPr>
        <w:t xml:space="preserve">localizados na área geográfica do </w:t>
      </w:r>
      <w:r w:rsidRPr="5B0A09FA">
        <w:rPr>
          <w:rFonts w:asciiTheme="minorHAnsi" w:hAnsiTheme="minorHAnsi" w:cstheme="minorBidi"/>
        </w:rPr>
        <w:t>município;</w:t>
      </w:r>
    </w:p>
    <w:p w14:paraId="3E16842C" w14:textId="77777777" w:rsidR="007F662D" w:rsidRPr="00D75CF7" w:rsidRDefault="007F662D" w:rsidP="00D75CF7">
      <w:pPr>
        <w:pStyle w:val="NormalWeb"/>
        <w:numPr>
          <w:ilvl w:val="0"/>
          <w:numId w:val="7"/>
        </w:numPr>
        <w:spacing w:before="120" w:beforeAutospacing="0" w:after="120" w:afterAutospacing="0" w:line="240" w:lineRule="exact"/>
        <w:ind w:left="284" w:hanging="284"/>
        <w:jc w:val="both"/>
        <w:rPr>
          <w:rFonts w:asciiTheme="minorHAnsi" w:hAnsiTheme="minorHAnsi" w:cstheme="minorHAnsi"/>
        </w:rPr>
      </w:pPr>
      <w:r w:rsidRPr="00D75CF7">
        <w:rPr>
          <w:rFonts w:asciiTheme="minorHAnsi" w:hAnsiTheme="minorHAnsi" w:cstheme="minorHAnsi"/>
        </w:rPr>
        <w:t xml:space="preserve">Prestar apoio técnico aos técnicos habilitados no âmbito da utilização do </w:t>
      </w:r>
      <w:proofErr w:type="spellStart"/>
      <w:r w:rsidRPr="00D75CF7">
        <w:rPr>
          <w:rFonts w:asciiTheme="minorHAnsi" w:hAnsiTheme="minorHAnsi" w:cstheme="minorHAnsi"/>
        </w:rPr>
        <w:t>BUPi</w:t>
      </w:r>
      <w:proofErr w:type="spellEnd"/>
      <w:r w:rsidRPr="00D75CF7">
        <w:rPr>
          <w:rFonts w:asciiTheme="minorHAnsi" w:hAnsiTheme="minorHAnsi" w:cstheme="minorHAnsi"/>
        </w:rPr>
        <w:t>;</w:t>
      </w:r>
    </w:p>
    <w:p w14:paraId="427A69E3" w14:textId="0836256D" w:rsidR="00E42B99" w:rsidRPr="00D75CF7" w:rsidRDefault="00E42B99" w:rsidP="00D75CF7">
      <w:pPr>
        <w:pStyle w:val="NormalWeb"/>
        <w:numPr>
          <w:ilvl w:val="0"/>
          <w:numId w:val="7"/>
        </w:numPr>
        <w:spacing w:before="120" w:beforeAutospacing="0" w:after="120" w:afterAutospacing="0" w:line="240" w:lineRule="exact"/>
        <w:ind w:left="284" w:hanging="284"/>
        <w:jc w:val="both"/>
        <w:rPr>
          <w:rFonts w:asciiTheme="minorHAnsi" w:hAnsiTheme="minorHAnsi" w:cstheme="minorHAnsi"/>
        </w:rPr>
      </w:pPr>
      <w:r w:rsidRPr="00D75CF7">
        <w:rPr>
          <w:rFonts w:asciiTheme="minorHAnsi" w:hAnsiTheme="minorHAnsi" w:cstheme="minorHAnsi"/>
        </w:rPr>
        <w:t>Tratar os dados disponibilizados pelo Município de acordo com as finalidades previstas na cláusula 1.ª, e adotando as medidas de segurança adequadas</w:t>
      </w:r>
      <w:r w:rsidR="007F662D" w:rsidRPr="00D75CF7">
        <w:rPr>
          <w:rFonts w:asciiTheme="minorHAnsi" w:hAnsiTheme="minorHAnsi" w:cstheme="minorHAnsi"/>
        </w:rPr>
        <w:t>;</w:t>
      </w:r>
    </w:p>
    <w:p w14:paraId="2350F86A" w14:textId="123E37B8" w:rsidR="00E42B99" w:rsidRPr="00D75CF7" w:rsidRDefault="00FC60DB" w:rsidP="00D75CF7">
      <w:pPr>
        <w:pStyle w:val="NormalWeb"/>
        <w:numPr>
          <w:ilvl w:val="0"/>
          <w:numId w:val="7"/>
        </w:numPr>
        <w:spacing w:before="120" w:beforeAutospacing="0" w:after="120" w:afterAutospacing="0" w:line="240" w:lineRule="exact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>Inserir</w:t>
      </w:r>
      <w:r w:rsidR="00E42B99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Pr="00D75CF7">
        <w:rPr>
          <w:rFonts w:asciiTheme="minorHAnsi" w:hAnsiTheme="minorHAnsi" w:cstheme="minorHAnsi"/>
          <w:color w:val="000000" w:themeColor="text1"/>
        </w:rPr>
        <w:t xml:space="preserve">no </w:t>
      </w:r>
      <w:proofErr w:type="spellStart"/>
      <w:r w:rsidRPr="00D75CF7">
        <w:rPr>
          <w:rFonts w:asciiTheme="minorHAnsi" w:hAnsiTheme="minorHAnsi" w:cstheme="minorHAnsi"/>
          <w:color w:val="000000" w:themeColor="text1"/>
        </w:rPr>
        <w:t>BUPi</w:t>
      </w:r>
      <w:proofErr w:type="spellEnd"/>
      <w:r w:rsidRPr="00D75CF7">
        <w:rPr>
          <w:rFonts w:asciiTheme="minorHAnsi" w:hAnsiTheme="minorHAnsi" w:cstheme="minorHAnsi"/>
          <w:color w:val="000000" w:themeColor="text1"/>
        </w:rPr>
        <w:t xml:space="preserve"> os dados referidos na alínea anterior</w:t>
      </w:r>
      <w:r w:rsidR="001105C1" w:rsidRPr="00D75CF7">
        <w:rPr>
          <w:rFonts w:asciiTheme="minorHAnsi" w:hAnsiTheme="minorHAnsi" w:cstheme="minorHAnsi"/>
          <w:color w:val="000000" w:themeColor="text1"/>
        </w:rPr>
        <w:t xml:space="preserve"> que se mostrem relevantes para a expansão do sistema de informação cadastral simplificada;</w:t>
      </w:r>
    </w:p>
    <w:p w14:paraId="27578034" w14:textId="47992824" w:rsidR="00AA2DFE" w:rsidRPr="00D75CF7" w:rsidRDefault="00363186" w:rsidP="00D75CF7">
      <w:pPr>
        <w:pStyle w:val="NormalWeb"/>
        <w:numPr>
          <w:ilvl w:val="0"/>
          <w:numId w:val="7"/>
        </w:numPr>
        <w:spacing w:before="120" w:beforeAutospacing="0" w:after="120" w:afterAutospacing="0" w:line="240" w:lineRule="exact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Elaborar as </w:t>
      </w:r>
      <w:r w:rsidR="00FB559E" w:rsidRPr="00D75CF7">
        <w:rPr>
          <w:rFonts w:asciiTheme="minorHAnsi" w:hAnsiTheme="minorHAnsi" w:cstheme="minorHAnsi"/>
          <w:color w:val="000000" w:themeColor="text1"/>
        </w:rPr>
        <w:t xml:space="preserve">peças de comunicação </w:t>
      </w:r>
      <w:r w:rsidR="00822192" w:rsidRPr="00D75CF7">
        <w:rPr>
          <w:rFonts w:asciiTheme="minorHAnsi" w:hAnsiTheme="minorHAnsi" w:cstheme="minorHAnsi"/>
          <w:color w:val="000000" w:themeColor="text1"/>
        </w:rPr>
        <w:t>a</w:t>
      </w:r>
      <w:r w:rsidR="00FB559E" w:rsidRPr="00D75CF7">
        <w:rPr>
          <w:rFonts w:asciiTheme="minorHAnsi" w:hAnsiTheme="minorHAnsi" w:cstheme="minorHAnsi"/>
          <w:color w:val="000000" w:themeColor="text1"/>
        </w:rPr>
        <w:t xml:space="preserve"> di</w:t>
      </w:r>
      <w:r w:rsidR="00822192" w:rsidRPr="00D75CF7">
        <w:rPr>
          <w:rFonts w:asciiTheme="minorHAnsi" w:hAnsiTheme="minorHAnsi" w:cstheme="minorHAnsi"/>
          <w:color w:val="000000" w:themeColor="text1"/>
        </w:rPr>
        <w:t xml:space="preserve">vulgar </w:t>
      </w:r>
      <w:r w:rsidR="00862DC8" w:rsidRPr="00D75CF7">
        <w:rPr>
          <w:rFonts w:asciiTheme="minorHAnsi" w:hAnsiTheme="minorHAnsi" w:cstheme="minorHAnsi"/>
          <w:color w:val="000000" w:themeColor="text1"/>
        </w:rPr>
        <w:t xml:space="preserve">pelo </w:t>
      </w:r>
      <w:r w:rsidR="005C3DD3" w:rsidRPr="00D75CF7">
        <w:rPr>
          <w:rFonts w:asciiTheme="minorHAnsi" w:hAnsiTheme="minorHAnsi" w:cstheme="minorHAnsi"/>
          <w:color w:val="000000" w:themeColor="text1"/>
        </w:rPr>
        <w:t>Município</w:t>
      </w:r>
      <w:r w:rsidRPr="00D75CF7">
        <w:rPr>
          <w:rFonts w:asciiTheme="minorHAnsi" w:hAnsiTheme="minorHAnsi" w:cstheme="minorHAnsi"/>
          <w:color w:val="000000" w:themeColor="text1"/>
        </w:rPr>
        <w:t>.</w:t>
      </w:r>
    </w:p>
    <w:p w14:paraId="3EE9C3BB" w14:textId="77777777" w:rsidR="005F64DA" w:rsidRPr="00D75CF7" w:rsidRDefault="005F64DA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color w:val="000000" w:themeColor="text1"/>
        </w:rPr>
      </w:pPr>
    </w:p>
    <w:p w14:paraId="4627266A" w14:textId="0E50701D" w:rsidR="0022683C" w:rsidRPr="00D75CF7" w:rsidRDefault="0022683C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Cláusula </w:t>
      </w:r>
      <w:r w:rsidR="00D67984" w:rsidRPr="00D75CF7">
        <w:rPr>
          <w:rFonts w:asciiTheme="minorHAnsi" w:hAnsiTheme="minorHAnsi" w:cstheme="minorHAnsi"/>
          <w:color w:val="000000" w:themeColor="text1"/>
        </w:rPr>
        <w:t>5</w:t>
      </w:r>
      <w:r w:rsidRPr="00D75CF7">
        <w:rPr>
          <w:rFonts w:asciiTheme="minorHAnsi" w:hAnsiTheme="minorHAnsi" w:cstheme="minorHAnsi"/>
          <w:color w:val="000000" w:themeColor="text1"/>
        </w:rPr>
        <w:t>.ª</w:t>
      </w:r>
    </w:p>
    <w:p w14:paraId="66F983FA" w14:textId="77777777" w:rsidR="0022683C" w:rsidRPr="00D75CF7" w:rsidRDefault="0022683C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D75CF7">
        <w:rPr>
          <w:rFonts w:asciiTheme="minorHAnsi" w:hAnsiTheme="minorHAnsi" w:cstheme="minorHAnsi"/>
          <w:b/>
          <w:bCs/>
          <w:color w:val="000000" w:themeColor="text1"/>
        </w:rPr>
        <w:t>Obrigações do IRN, I. P.</w:t>
      </w:r>
    </w:p>
    <w:p w14:paraId="1E06B53A" w14:textId="2A3CDE79" w:rsidR="00997B44" w:rsidRPr="00997B44" w:rsidRDefault="00997B44" w:rsidP="00997B44">
      <w:pPr>
        <w:pStyle w:val="Default"/>
        <w:spacing w:before="120" w:after="120" w:line="240" w:lineRule="exact"/>
        <w:jc w:val="both"/>
        <w:rPr>
          <w:rFonts w:asciiTheme="minorHAnsi" w:eastAsia="Times New Roman" w:hAnsiTheme="minorHAnsi" w:cstheme="minorHAnsi"/>
          <w:color w:val="auto"/>
          <w:lang w:eastAsia="pt-PT"/>
        </w:rPr>
      </w:pPr>
      <w:r w:rsidRPr="00997B44">
        <w:rPr>
          <w:rFonts w:asciiTheme="minorHAnsi" w:eastAsia="Times New Roman" w:hAnsiTheme="minorHAnsi" w:cstheme="minorHAnsi"/>
          <w:color w:val="auto"/>
          <w:lang w:eastAsia="pt-PT"/>
        </w:rPr>
        <w:t xml:space="preserve">O IRN, I.P. compromete-se a: </w:t>
      </w:r>
    </w:p>
    <w:p w14:paraId="7C7589C3" w14:textId="77777777" w:rsidR="00997B44" w:rsidRDefault="00997B44" w:rsidP="00997B44">
      <w:pPr>
        <w:pStyle w:val="Default"/>
        <w:numPr>
          <w:ilvl w:val="0"/>
          <w:numId w:val="26"/>
        </w:numPr>
        <w:spacing w:before="120" w:after="120" w:line="240" w:lineRule="exact"/>
        <w:ind w:left="284" w:hanging="284"/>
        <w:jc w:val="both"/>
        <w:rPr>
          <w:rFonts w:asciiTheme="minorHAnsi" w:eastAsia="Times New Roman" w:hAnsiTheme="minorHAnsi" w:cstheme="minorHAnsi"/>
          <w:color w:val="auto"/>
          <w:lang w:eastAsia="pt-PT"/>
        </w:rPr>
      </w:pPr>
      <w:r w:rsidRPr="00997B44">
        <w:rPr>
          <w:rFonts w:asciiTheme="minorHAnsi" w:eastAsia="Times New Roman" w:hAnsiTheme="minorHAnsi" w:cstheme="minorHAnsi"/>
          <w:color w:val="auto"/>
          <w:lang w:eastAsia="pt-PT"/>
        </w:rPr>
        <w:t xml:space="preserve">Colaborar com a eBUPi na prossecução das competências a esta cometidas no âmbito do desenvolvimento do sistema de informação cadastral simplificada e do </w:t>
      </w:r>
      <w:proofErr w:type="spellStart"/>
      <w:r w:rsidRPr="00997B44">
        <w:rPr>
          <w:rFonts w:asciiTheme="minorHAnsi" w:eastAsia="Times New Roman" w:hAnsiTheme="minorHAnsi" w:cstheme="minorHAnsi"/>
          <w:color w:val="auto"/>
          <w:lang w:eastAsia="pt-PT"/>
        </w:rPr>
        <w:t>BUPi</w:t>
      </w:r>
      <w:proofErr w:type="spellEnd"/>
      <w:r w:rsidRPr="00997B44">
        <w:rPr>
          <w:rFonts w:asciiTheme="minorHAnsi" w:eastAsia="Times New Roman" w:hAnsiTheme="minorHAnsi" w:cstheme="minorHAnsi"/>
          <w:color w:val="auto"/>
          <w:lang w:eastAsia="pt-PT"/>
        </w:rPr>
        <w:t xml:space="preserve">; </w:t>
      </w:r>
    </w:p>
    <w:p w14:paraId="64392900" w14:textId="77777777" w:rsidR="00997B44" w:rsidRDefault="00997B44" w:rsidP="00997B44">
      <w:pPr>
        <w:pStyle w:val="Default"/>
        <w:numPr>
          <w:ilvl w:val="0"/>
          <w:numId w:val="26"/>
        </w:numPr>
        <w:spacing w:before="120" w:after="120" w:line="240" w:lineRule="exact"/>
        <w:ind w:left="284" w:hanging="284"/>
        <w:jc w:val="both"/>
        <w:rPr>
          <w:rFonts w:asciiTheme="minorHAnsi" w:eastAsia="Times New Roman" w:hAnsiTheme="minorHAnsi" w:cstheme="minorHAnsi"/>
          <w:color w:val="auto"/>
          <w:lang w:eastAsia="pt-PT"/>
        </w:rPr>
      </w:pPr>
      <w:r w:rsidRPr="00997B44">
        <w:rPr>
          <w:rFonts w:asciiTheme="minorHAnsi" w:eastAsia="Times New Roman" w:hAnsiTheme="minorHAnsi" w:cstheme="minorHAnsi"/>
          <w:color w:val="auto"/>
          <w:lang w:eastAsia="pt-PT"/>
        </w:rPr>
        <w:lastRenderedPageBreak/>
        <w:t xml:space="preserve">Realizar os procedimentos especiais de registo e de justificação previstos na Lei n.º 78/2017, de 17 de agosto e na Lei n.º 65/2019, de 23 de agosto, através dos seus serviços de registo; </w:t>
      </w:r>
    </w:p>
    <w:p w14:paraId="2943D370" w14:textId="37C38E5C" w:rsidR="00997B44" w:rsidRPr="00997B44" w:rsidRDefault="00997B44" w:rsidP="00997B44">
      <w:pPr>
        <w:pStyle w:val="Default"/>
        <w:numPr>
          <w:ilvl w:val="0"/>
          <w:numId w:val="26"/>
        </w:numPr>
        <w:spacing w:before="120" w:after="120" w:line="240" w:lineRule="exact"/>
        <w:ind w:left="284" w:hanging="284"/>
        <w:jc w:val="both"/>
        <w:rPr>
          <w:rFonts w:asciiTheme="minorHAnsi" w:eastAsia="Times New Roman" w:hAnsiTheme="minorHAnsi" w:cstheme="minorHAnsi"/>
          <w:color w:val="auto"/>
          <w:lang w:eastAsia="pt-PT"/>
        </w:rPr>
      </w:pPr>
      <w:r w:rsidRPr="00997B44">
        <w:rPr>
          <w:rFonts w:asciiTheme="minorHAnsi" w:eastAsia="Times New Roman" w:hAnsiTheme="minorHAnsi" w:cstheme="minorHAnsi"/>
          <w:color w:val="auto"/>
          <w:lang w:eastAsia="pt-PT"/>
        </w:rPr>
        <w:t xml:space="preserve">Comunicar à plataforma </w:t>
      </w:r>
      <w:proofErr w:type="spellStart"/>
      <w:r w:rsidRPr="00997B44">
        <w:rPr>
          <w:rFonts w:asciiTheme="minorHAnsi" w:eastAsia="Times New Roman" w:hAnsiTheme="minorHAnsi" w:cstheme="minorHAnsi"/>
          <w:color w:val="auto"/>
          <w:lang w:eastAsia="pt-PT"/>
        </w:rPr>
        <w:t>BUPi</w:t>
      </w:r>
      <w:proofErr w:type="spellEnd"/>
      <w:r w:rsidRPr="00997B44">
        <w:rPr>
          <w:rFonts w:asciiTheme="minorHAnsi" w:eastAsia="Times New Roman" w:hAnsiTheme="minorHAnsi" w:cstheme="minorHAnsi"/>
          <w:color w:val="auto"/>
          <w:lang w:eastAsia="pt-PT"/>
        </w:rPr>
        <w:t xml:space="preserve"> os dados de registo dos prédios e dos seus titulares; </w:t>
      </w:r>
    </w:p>
    <w:p w14:paraId="7D3537D6" w14:textId="6C9F7453" w:rsidR="004E6858" w:rsidRPr="00997B44" w:rsidRDefault="00997B44" w:rsidP="00997B44">
      <w:pPr>
        <w:pStyle w:val="Default"/>
        <w:spacing w:before="120" w:after="120" w:line="240" w:lineRule="exact"/>
        <w:jc w:val="both"/>
        <w:rPr>
          <w:rFonts w:asciiTheme="minorHAnsi" w:eastAsia="Times New Roman" w:hAnsiTheme="minorHAnsi" w:cstheme="minorHAnsi"/>
          <w:color w:val="auto"/>
          <w:lang w:eastAsia="pt-PT"/>
        </w:rPr>
      </w:pPr>
      <w:r w:rsidRPr="00997B44">
        <w:rPr>
          <w:rFonts w:asciiTheme="minorHAnsi" w:eastAsia="Times New Roman" w:hAnsiTheme="minorHAnsi" w:cstheme="minorHAnsi"/>
          <w:color w:val="auto"/>
          <w:lang w:eastAsia="pt-PT"/>
        </w:rPr>
        <w:t xml:space="preserve">d) Prestar apoio aos técnicos habilitados na área de intervenção do IRN, I. </w:t>
      </w:r>
      <w:proofErr w:type="gramStart"/>
      <w:r w:rsidRPr="00997B44">
        <w:rPr>
          <w:rFonts w:asciiTheme="minorHAnsi" w:eastAsia="Times New Roman" w:hAnsiTheme="minorHAnsi" w:cstheme="minorHAnsi"/>
          <w:color w:val="auto"/>
          <w:lang w:eastAsia="pt-PT"/>
        </w:rPr>
        <w:t>P</w:t>
      </w:r>
      <w:r>
        <w:rPr>
          <w:rFonts w:asciiTheme="minorHAnsi" w:eastAsia="Times New Roman" w:hAnsiTheme="minorHAnsi" w:cstheme="minorHAnsi"/>
          <w:color w:val="auto"/>
          <w:lang w:eastAsia="pt-PT"/>
        </w:rPr>
        <w:t>..</w:t>
      </w:r>
      <w:proofErr w:type="gramEnd"/>
    </w:p>
    <w:p w14:paraId="43282E59" w14:textId="77777777" w:rsidR="00997B44" w:rsidRDefault="00997B44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color w:val="000000" w:themeColor="text1"/>
        </w:rPr>
      </w:pPr>
    </w:p>
    <w:p w14:paraId="62DE12BF" w14:textId="3C3E7556" w:rsidR="007B2229" w:rsidRPr="00D75CF7" w:rsidRDefault="00FB1F21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Cláusula </w:t>
      </w:r>
      <w:r w:rsidR="00D67984" w:rsidRPr="00D75CF7">
        <w:rPr>
          <w:rFonts w:asciiTheme="minorHAnsi" w:hAnsiTheme="minorHAnsi" w:cstheme="minorHAnsi"/>
          <w:color w:val="000000" w:themeColor="text1"/>
        </w:rPr>
        <w:t>6</w:t>
      </w:r>
      <w:r w:rsidR="0043324C" w:rsidRPr="00D75CF7">
        <w:rPr>
          <w:rFonts w:asciiTheme="minorHAnsi" w:hAnsiTheme="minorHAnsi" w:cstheme="minorHAnsi"/>
          <w:color w:val="000000" w:themeColor="text1"/>
        </w:rPr>
        <w:t>.</w:t>
      </w:r>
      <w:r w:rsidR="007B2229" w:rsidRPr="00D75CF7">
        <w:rPr>
          <w:rFonts w:asciiTheme="minorHAnsi" w:hAnsiTheme="minorHAnsi" w:cstheme="minorHAnsi"/>
          <w:color w:val="000000" w:themeColor="text1"/>
        </w:rPr>
        <w:t>ª</w:t>
      </w:r>
    </w:p>
    <w:p w14:paraId="7C820AA4" w14:textId="25219787" w:rsidR="007B2229" w:rsidRPr="00D75CF7" w:rsidRDefault="007B2229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D75CF7">
        <w:rPr>
          <w:rFonts w:asciiTheme="minorHAnsi" w:hAnsiTheme="minorHAnsi" w:cstheme="minorHAnsi"/>
          <w:b/>
          <w:bCs/>
          <w:color w:val="000000" w:themeColor="text1"/>
        </w:rPr>
        <w:t>Obrigações do Município</w:t>
      </w:r>
    </w:p>
    <w:p w14:paraId="23DF2CF1" w14:textId="031A501B" w:rsidR="007B2229" w:rsidRPr="00D75CF7" w:rsidRDefault="007F1111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>O</w:t>
      </w:r>
      <w:r w:rsidR="007B2229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8F60ED" w:rsidRPr="00D75CF7">
        <w:rPr>
          <w:rFonts w:asciiTheme="minorHAnsi" w:hAnsiTheme="minorHAnsi" w:cstheme="minorHAnsi"/>
          <w:color w:val="000000" w:themeColor="text1"/>
        </w:rPr>
        <w:t>M</w:t>
      </w:r>
      <w:r w:rsidR="007B2229" w:rsidRPr="00D75CF7">
        <w:rPr>
          <w:rFonts w:asciiTheme="minorHAnsi" w:hAnsiTheme="minorHAnsi" w:cstheme="minorHAnsi"/>
          <w:color w:val="000000" w:themeColor="text1"/>
        </w:rPr>
        <w:t>unicípio</w:t>
      </w:r>
      <w:r w:rsidRPr="00D75CF7">
        <w:rPr>
          <w:rFonts w:asciiTheme="minorHAnsi" w:hAnsiTheme="minorHAnsi" w:cstheme="minorHAnsi"/>
          <w:color w:val="000000" w:themeColor="text1"/>
        </w:rPr>
        <w:t xml:space="preserve">, na qualidade de entidade detentora dos dados de levantamentos cadastrais municipais, </w:t>
      </w:r>
      <w:r w:rsidR="007B2229" w:rsidRPr="00D75CF7">
        <w:rPr>
          <w:rFonts w:asciiTheme="minorHAnsi" w:hAnsiTheme="minorHAnsi" w:cstheme="minorHAnsi"/>
          <w:color w:val="000000" w:themeColor="text1"/>
        </w:rPr>
        <w:t>comp</w:t>
      </w:r>
      <w:r w:rsidRPr="00D75CF7">
        <w:rPr>
          <w:rFonts w:asciiTheme="minorHAnsi" w:hAnsiTheme="minorHAnsi" w:cstheme="minorHAnsi"/>
          <w:color w:val="000000" w:themeColor="text1"/>
        </w:rPr>
        <w:t>romete-se a</w:t>
      </w:r>
      <w:r w:rsidR="007B2229" w:rsidRPr="00D75CF7">
        <w:rPr>
          <w:rFonts w:asciiTheme="minorHAnsi" w:hAnsiTheme="minorHAnsi" w:cstheme="minorHAnsi"/>
          <w:color w:val="000000" w:themeColor="text1"/>
        </w:rPr>
        <w:t>:</w:t>
      </w:r>
    </w:p>
    <w:p w14:paraId="43CBDAAA" w14:textId="5BCD1344" w:rsidR="00D108AB" w:rsidRPr="00D75CF7" w:rsidRDefault="0025060A" w:rsidP="00D75CF7">
      <w:pPr>
        <w:pStyle w:val="NormalWeb"/>
        <w:numPr>
          <w:ilvl w:val="0"/>
          <w:numId w:val="11"/>
        </w:numPr>
        <w:spacing w:before="120" w:beforeAutospacing="0" w:after="120" w:afterAutospacing="0" w:line="240" w:lineRule="exact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Comunicar à </w:t>
      </w:r>
      <w:r w:rsidR="00617002" w:rsidRPr="00D75CF7">
        <w:rPr>
          <w:rFonts w:asciiTheme="minorHAnsi" w:hAnsiTheme="minorHAnsi" w:cstheme="minorHAnsi"/>
          <w:color w:val="000000" w:themeColor="text1"/>
        </w:rPr>
        <w:t>e</w:t>
      </w:r>
      <w:r w:rsidR="00417B06" w:rsidRPr="00D75CF7">
        <w:rPr>
          <w:rFonts w:asciiTheme="minorHAnsi" w:hAnsiTheme="minorHAnsi" w:cstheme="minorHAnsi"/>
          <w:color w:val="000000" w:themeColor="text1"/>
        </w:rPr>
        <w:t>BUPi</w:t>
      </w:r>
      <w:r w:rsidR="008A533E" w:rsidRPr="00D75CF7">
        <w:rPr>
          <w:rFonts w:asciiTheme="minorHAnsi" w:hAnsiTheme="minorHAnsi" w:cstheme="minorHAnsi"/>
          <w:color w:val="000000" w:themeColor="text1"/>
        </w:rPr>
        <w:t xml:space="preserve"> os dados</w:t>
      </w:r>
      <w:r w:rsidR="004748BA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8A533E" w:rsidRPr="00D75CF7">
        <w:rPr>
          <w:rFonts w:asciiTheme="minorHAnsi" w:hAnsiTheme="minorHAnsi" w:cstheme="minorHAnsi"/>
          <w:color w:val="000000" w:themeColor="text1"/>
        </w:rPr>
        <w:t>identificad</w:t>
      </w:r>
      <w:r w:rsidR="00ED580F" w:rsidRPr="00D75CF7">
        <w:rPr>
          <w:rFonts w:asciiTheme="minorHAnsi" w:hAnsiTheme="minorHAnsi" w:cstheme="minorHAnsi"/>
          <w:color w:val="000000" w:themeColor="text1"/>
        </w:rPr>
        <w:t xml:space="preserve">os na </w:t>
      </w:r>
      <w:r w:rsidR="00D108AB" w:rsidRPr="00D75CF7">
        <w:rPr>
          <w:rFonts w:asciiTheme="minorHAnsi" w:hAnsiTheme="minorHAnsi" w:cstheme="minorHAnsi"/>
          <w:color w:val="000000" w:themeColor="text1"/>
        </w:rPr>
        <w:t>cláusula 2.ª;</w:t>
      </w:r>
    </w:p>
    <w:p w14:paraId="38384B7D" w14:textId="65690EB0" w:rsidR="00013D08" w:rsidRPr="00D75CF7" w:rsidRDefault="00013D08" w:rsidP="00D75CF7">
      <w:pPr>
        <w:pStyle w:val="NormalWeb"/>
        <w:numPr>
          <w:ilvl w:val="0"/>
          <w:numId w:val="11"/>
        </w:numPr>
        <w:spacing w:before="120" w:beforeAutospacing="0" w:after="120" w:afterAutospacing="0" w:line="240" w:lineRule="exact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>Identificar</w:t>
      </w:r>
      <w:r w:rsidR="00786FF6" w:rsidRPr="00D75CF7">
        <w:rPr>
          <w:rFonts w:asciiTheme="minorHAnsi" w:hAnsiTheme="minorHAnsi" w:cstheme="minorHAnsi"/>
          <w:color w:val="000000" w:themeColor="text1"/>
        </w:rPr>
        <w:t xml:space="preserve">, </w:t>
      </w:r>
      <w:r w:rsidRPr="00D75CF7">
        <w:rPr>
          <w:rFonts w:asciiTheme="minorHAnsi" w:hAnsiTheme="minorHAnsi" w:cstheme="minorHAnsi"/>
          <w:color w:val="000000" w:themeColor="text1"/>
        </w:rPr>
        <w:t xml:space="preserve">junto da </w:t>
      </w:r>
      <w:r w:rsidR="00617002" w:rsidRPr="00D75CF7">
        <w:rPr>
          <w:rFonts w:asciiTheme="minorHAnsi" w:hAnsiTheme="minorHAnsi" w:cstheme="minorHAnsi"/>
          <w:color w:val="000000" w:themeColor="text1"/>
        </w:rPr>
        <w:t>e</w:t>
      </w:r>
      <w:r w:rsidR="00417B06" w:rsidRPr="00D75CF7">
        <w:rPr>
          <w:rFonts w:asciiTheme="minorHAnsi" w:hAnsiTheme="minorHAnsi" w:cstheme="minorHAnsi"/>
          <w:color w:val="000000" w:themeColor="text1"/>
        </w:rPr>
        <w:t>BUPi</w:t>
      </w:r>
      <w:r w:rsidR="00786FF6" w:rsidRPr="00D75CF7">
        <w:rPr>
          <w:rFonts w:asciiTheme="minorHAnsi" w:hAnsiTheme="minorHAnsi" w:cstheme="minorHAnsi"/>
          <w:color w:val="000000" w:themeColor="text1"/>
        </w:rPr>
        <w:t>, os seus técnicos habilitados</w:t>
      </w:r>
      <w:r w:rsidR="00056F94" w:rsidRPr="00D75CF7">
        <w:rPr>
          <w:rFonts w:asciiTheme="minorHAnsi" w:hAnsiTheme="minorHAnsi" w:cstheme="minorHAnsi"/>
          <w:color w:val="000000" w:themeColor="text1"/>
        </w:rPr>
        <w:t xml:space="preserve">, através da indicação do </w:t>
      </w:r>
      <w:r w:rsidR="00F36179" w:rsidRPr="00D75CF7">
        <w:rPr>
          <w:rFonts w:asciiTheme="minorHAnsi" w:hAnsiTheme="minorHAnsi" w:cstheme="minorHAnsi"/>
          <w:color w:val="000000" w:themeColor="text1"/>
        </w:rPr>
        <w:t>seu nome, endereço de correio eletrónico e contacto telefónico móvel</w:t>
      </w:r>
      <w:r w:rsidR="001F7491" w:rsidRPr="00D75CF7">
        <w:rPr>
          <w:rFonts w:asciiTheme="minorHAnsi" w:hAnsiTheme="minorHAnsi" w:cstheme="minorHAnsi"/>
          <w:color w:val="000000" w:themeColor="text1"/>
        </w:rPr>
        <w:t xml:space="preserve">, e </w:t>
      </w:r>
      <w:r w:rsidR="00673C41" w:rsidRPr="00D75CF7">
        <w:rPr>
          <w:rFonts w:asciiTheme="minorHAnsi" w:hAnsiTheme="minorHAnsi" w:cstheme="minorHAnsi"/>
          <w:color w:val="000000" w:themeColor="text1"/>
        </w:rPr>
        <w:t>assegurar</w:t>
      </w:r>
      <w:r w:rsidR="001F7491" w:rsidRPr="00D75CF7">
        <w:rPr>
          <w:rFonts w:asciiTheme="minorHAnsi" w:hAnsiTheme="minorHAnsi" w:cstheme="minorHAnsi"/>
          <w:color w:val="000000" w:themeColor="text1"/>
        </w:rPr>
        <w:t xml:space="preserve"> a atualização desta informação</w:t>
      </w:r>
      <w:r w:rsidR="00271D31" w:rsidRPr="00D75CF7">
        <w:rPr>
          <w:rFonts w:asciiTheme="minorHAnsi" w:hAnsiTheme="minorHAnsi" w:cstheme="minorHAnsi"/>
          <w:color w:val="000000" w:themeColor="text1"/>
        </w:rPr>
        <w:t>;</w:t>
      </w:r>
    </w:p>
    <w:p w14:paraId="7C9479E6" w14:textId="16D30375" w:rsidR="00161153" w:rsidRPr="00D75CF7" w:rsidRDefault="00161153" w:rsidP="00D75CF7">
      <w:pPr>
        <w:pStyle w:val="NormalWeb"/>
        <w:numPr>
          <w:ilvl w:val="0"/>
          <w:numId w:val="11"/>
        </w:numPr>
        <w:spacing w:before="120" w:beforeAutospacing="0" w:after="120" w:afterAutospacing="0" w:line="240" w:lineRule="exact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Supervisionar o trabalho desenvolvido </w:t>
      </w:r>
      <w:r w:rsidR="00E4692C" w:rsidRPr="00D75CF7">
        <w:rPr>
          <w:rFonts w:asciiTheme="minorHAnsi" w:hAnsiTheme="minorHAnsi" w:cstheme="minorHAnsi"/>
          <w:color w:val="000000" w:themeColor="text1"/>
        </w:rPr>
        <w:t xml:space="preserve">ao abrigo do presente acordo </w:t>
      </w:r>
      <w:r w:rsidRPr="00D75CF7">
        <w:rPr>
          <w:rFonts w:asciiTheme="minorHAnsi" w:hAnsiTheme="minorHAnsi" w:cstheme="minorHAnsi"/>
          <w:color w:val="000000" w:themeColor="text1"/>
        </w:rPr>
        <w:t>pelos respetivos técnicos habilitados;</w:t>
      </w:r>
    </w:p>
    <w:p w14:paraId="4E8D5035" w14:textId="55897E68" w:rsidR="00FA4F04" w:rsidRPr="00D75CF7" w:rsidRDefault="005665A7" w:rsidP="00D75CF7">
      <w:pPr>
        <w:pStyle w:val="PargrafodaLista"/>
        <w:numPr>
          <w:ilvl w:val="0"/>
          <w:numId w:val="11"/>
        </w:numPr>
        <w:autoSpaceDE w:val="0"/>
        <w:autoSpaceDN w:val="0"/>
        <w:spacing w:before="120" w:after="120" w:line="240" w:lineRule="exact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Partilhar a arquitetura do sistema de informação geográfica (SIG), quando </w:t>
      </w:r>
      <w:r w:rsidR="00FB559E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o Município dele disponha</w:t>
      </w:r>
      <w:r w:rsidR="008A7B19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5FD9E11D" w14:textId="4BC6312A" w:rsidR="00746C60" w:rsidRPr="00D75CF7" w:rsidRDefault="00862DC8" w:rsidP="00D75CF7">
      <w:pPr>
        <w:pStyle w:val="PargrafodaLista"/>
        <w:numPr>
          <w:ilvl w:val="0"/>
          <w:numId w:val="11"/>
        </w:numPr>
        <w:autoSpaceDE w:val="0"/>
        <w:autoSpaceDN w:val="0"/>
        <w:spacing w:before="120" w:after="120" w:line="240" w:lineRule="exact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Efetuar o levantamento de todos os </w:t>
      </w:r>
      <w:r w:rsidR="00A84681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meios de comunicação </w:t>
      </w:r>
      <w:r w:rsidR="00270984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institucionais que </w:t>
      </w:r>
      <w:r w:rsidR="00E50460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utilize e partilhá-lo com a </w:t>
      </w:r>
      <w:r w:rsidR="000C0E15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="00417B06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BUPi</w:t>
      </w:r>
      <w:r w:rsidR="00E50460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62615FEF" w14:textId="0D58F4CC" w:rsidR="002E6650" w:rsidRPr="00D75CF7" w:rsidRDefault="00E50460" w:rsidP="00D75CF7">
      <w:pPr>
        <w:pStyle w:val="PargrafodaLista"/>
        <w:numPr>
          <w:ilvl w:val="0"/>
          <w:numId w:val="11"/>
        </w:numPr>
        <w:autoSpaceDE w:val="0"/>
        <w:autoSpaceDN w:val="0"/>
        <w:spacing w:before="120" w:after="120" w:line="240" w:lineRule="exact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Divulgar as peças de c</w:t>
      </w:r>
      <w:r w:rsidR="00CB4C89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omunicação </w:t>
      </w:r>
      <w:r w:rsidR="005C3DD3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disponibilizadas pela </w:t>
      </w:r>
      <w:r w:rsidR="000C0E15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="00417B06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BUPi</w:t>
      </w:r>
      <w:r w:rsidR="008A7B19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6B9A5523" w14:textId="1E56D4B7" w:rsidR="001D6D96" w:rsidRPr="00D75CF7" w:rsidRDefault="008C2DCE" w:rsidP="00D75CF7">
      <w:pPr>
        <w:pStyle w:val="PargrafodaLista"/>
        <w:numPr>
          <w:ilvl w:val="0"/>
          <w:numId w:val="11"/>
        </w:numPr>
        <w:autoSpaceDE w:val="0"/>
        <w:autoSpaceDN w:val="0"/>
        <w:spacing w:before="120" w:after="120" w:line="240" w:lineRule="exact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sz w:val="24"/>
          <w:szCs w:val="24"/>
        </w:rPr>
        <w:t>Desenvolver</w:t>
      </w:r>
      <w:r w:rsidR="00DD70E2" w:rsidRPr="00D75CF7">
        <w:rPr>
          <w:rFonts w:asciiTheme="minorHAnsi" w:hAnsiTheme="minorHAnsi" w:cstheme="minorHAnsi"/>
          <w:sz w:val="24"/>
          <w:szCs w:val="24"/>
        </w:rPr>
        <w:t xml:space="preserve"> contactos com </w:t>
      </w:r>
      <w:r w:rsidR="000E7B1D" w:rsidRPr="00D75CF7">
        <w:rPr>
          <w:rFonts w:asciiTheme="minorHAnsi" w:hAnsiTheme="minorHAnsi" w:cstheme="minorHAnsi"/>
          <w:sz w:val="24"/>
          <w:szCs w:val="24"/>
        </w:rPr>
        <w:t xml:space="preserve">as </w:t>
      </w:r>
      <w:r w:rsidR="00B35C03" w:rsidRPr="00D75CF7">
        <w:rPr>
          <w:rFonts w:asciiTheme="minorHAnsi" w:hAnsiTheme="minorHAnsi" w:cstheme="minorHAnsi"/>
          <w:sz w:val="24"/>
          <w:szCs w:val="24"/>
        </w:rPr>
        <w:t>entidades</w:t>
      </w:r>
      <w:r w:rsidR="000E7B1D" w:rsidRPr="00D75CF7">
        <w:rPr>
          <w:rFonts w:asciiTheme="minorHAnsi" w:hAnsiTheme="minorHAnsi" w:cstheme="minorHAnsi"/>
          <w:sz w:val="24"/>
          <w:szCs w:val="24"/>
        </w:rPr>
        <w:t xml:space="preserve"> </w:t>
      </w:r>
      <w:r w:rsidR="0052318E" w:rsidRPr="00D75CF7">
        <w:rPr>
          <w:rFonts w:asciiTheme="minorHAnsi" w:hAnsiTheme="minorHAnsi" w:cstheme="minorHAnsi"/>
          <w:sz w:val="24"/>
          <w:szCs w:val="24"/>
        </w:rPr>
        <w:t>locais ou regionais,</w:t>
      </w:r>
      <w:r w:rsidR="00B35C03" w:rsidRPr="00D75CF7">
        <w:rPr>
          <w:rFonts w:asciiTheme="minorHAnsi" w:hAnsiTheme="minorHAnsi" w:cstheme="minorHAnsi"/>
          <w:sz w:val="24"/>
          <w:szCs w:val="24"/>
        </w:rPr>
        <w:t xml:space="preserve"> designadamente associações</w:t>
      </w:r>
      <w:r w:rsidR="0052318E" w:rsidRPr="00D75CF7">
        <w:rPr>
          <w:rFonts w:asciiTheme="minorHAnsi" w:hAnsiTheme="minorHAnsi" w:cstheme="minorHAnsi"/>
          <w:sz w:val="24"/>
          <w:szCs w:val="24"/>
        </w:rPr>
        <w:t xml:space="preserve"> </w:t>
      </w:r>
      <w:r w:rsidR="00417B06" w:rsidRPr="00D75CF7">
        <w:rPr>
          <w:rFonts w:asciiTheme="minorHAnsi" w:hAnsiTheme="minorHAnsi" w:cstheme="minorHAnsi"/>
          <w:sz w:val="24"/>
          <w:szCs w:val="24"/>
        </w:rPr>
        <w:t xml:space="preserve">de produtores agrícolas e </w:t>
      </w:r>
      <w:r w:rsidR="000E7B1D" w:rsidRPr="00D75CF7">
        <w:rPr>
          <w:rFonts w:asciiTheme="minorHAnsi" w:hAnsiTheme="minorHAnsi" w:cstheme="minorHAnsi"/>
          <w:sz w:val="24"/>
          <w:szCs w:val="24"/>
        </w:rPr>
        <w:t>florestais</w:t>
      </w:r>
      <w:r w:rsidR="000E7B1D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AF3E98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no sentido de promover a partilha de dados </w:t>
      </w:r>
      <w:r w:rsidR="00F76F76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georreferencia</w:t>
      </w: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dos</w:t>
      </w:r>
      <w:r w:rsidR="00F76F76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66FFD48F" w14:textId="77777777" w:rsidR="00615040" w:rsidRPr="00D75CF7" w:rsidRDefault="00615040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color w:val="000000" w:themeColor="text1"/>
        </w:rPr>
      </w:pPr>
    </w:p>
    <w:p w14:paraId="2B6F0B05" w14:textId="71445F10" w:rsidR="00A83A45" w:rsidRPr="00D75CF7" w:rsidRDefault="00E62661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Cláusula </w:t>
      </w:r>
      <w:r w:rsidR="00D67984" w:rsidRPr="00D75CF7">
        <w:rPr>
          <w:rFonts w:asciiTheme="minorHAnsi" w:hAnsiTheme="minorHAnsi" w:cstheme="minorHAnsi"/>
          <w:color w:val="000000" w:themeColor="text1"/>
        </w:rPr>
        <w:t>7</w:t>
      </w:r>
      <w:r w:rsidR="00A83A45" w:rsidRPr="00D75CF7">
        <w:rPr>
          <w:rFonts w:asciiTheme="minorHAnsi" w:hAnsiTheme="minorHAnsi" w:cstheme="minorHAnsi"/>
          <w:color w:val="000000" w:themeColor="text1"/>
        </w:rPr>
        <w:t>.ª</w:t>
      </w:r>
    </w:p>
    <w:p w14:paraId="5E068A58" w14:textId="77777777" w:rsidR="00F02CB1" w:rsidRPr="00D75CF7" w:rsidRDefault="00F02CB1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D75CF7">
        <w:rPr>
          <w:rFonts w:asciiTheme="minorHAnsi" w:hAnsiTheme="minorHAnsi" w:cstheme="minorHAnsi"/>
          <w:b/>
          <w:bCs/>
          <w:color w:val="000000" w:themeColor="text1"/>
        </w:rPr>
        <w:t>Dever de colaboração</w:t>
      </w:r>
    </w:p>
    <w:p w14:paraId="3BF62F68" w14:textId="0AF4874B" w:rsidR="00F02CB1" w:rsidRPr="00D75CF7" w:rsidRDefault="00646B6C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1 </w:t>
      </w:r>
      <w:r w:rsidR="00F625E6" w:rsidRPr="00D75CF7">
        <w:rPr>
          <w:rFonts w:asciiTheme="minorHAnsi" w:hAnsiTheme="minorHAnsi" w:cstheme="minorHAnsi"/>
          <w:color w:val="000000" w:themeColor="text1"/>
        </w:rPr>
        <w:t>–</w:t>
      </w:r>
      <w:r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F02CB1" w:rsidRPr="00D75CF7">
        <w:rPr>
          <w:rFonts w:asciiTheme="minorHAnsi" w:hAnsiTheme="minorHAnsi" w:cstheme="minorHAnsi"/>
          <w:color w:val="000000" w:themeColor="text1"/>
        </w:rPr>
        <w:t xml:space="preserve">As </w:t>
      </w:r>
      <w:r w:rsidR="00A30325" w:rsidRPr="00D75CF7">
        <w:rPr>
          <w:rFonts w:asciiTheme="minorHAnsi" w:hAnsiTheme="minorHAnsi" w:cstheme="minorHAnsi"/>
          <w:color w:val="000000" w:themeColor="text1"/>
        </w:rPr>
        <w:t xml:space="preserve">entidades outorgantes </w:t>
      </w:r>
      <w:r w:rsidR="00F02CB1" w:rsidRPr="00D75CF7">
        <w:rPr>
          <w:rFonts w:asciiTheme="minorHAnsi" w:hAnsiTheme="minorHAnsi" w:cstheme="minorHAnsi"/>
          <w:color w:val="000000" w:themeColor="text1"/>
        </w:rPr>
        <w:t>comprometem-se a colaborar entre si na execução</w:t>
      </w:r>
      <w:r w:rsidR="00FB6715" w:rsidRPr="00D75CF7" w:rsidDel="0044670C">
        <w:rPr>
          <w:rFonts w:asciiTheme="minorHAnsi" w:hAnsiTheme="minorHAnsi" w:cstheme="minorHAnsi"/>
          <w:color w:val="000000" w:themeColor="text1"/>
        </w:rPr>
        <w:t xml:space="preserve"> </w:t>
      </w:r>
      <w:r w:rsidR="00F02CB1" w:rsidRPr="00D75CF7">
        <w:rPr>
          <w:rFonts w:asciiTheme="minorHAnsi" w:hAnsiTheme="minorHAnsi" w:cstheme="minorHAnsi"/>
          <w:color w:val="000000" w:themeColor="text1"/>
        </w:rPr>
        <w:t>do</w:t>
      </w:r>
      <w:r w:rsidR="007B2229" w:rsidRPr="00D75CF7">
        <w:rPr>
          <w:rFonts w:asciiTheme="minorHAnsi" w:hAnsiTheme="minorHAnsi" w:cstheme="minorHAnsi"/>
          <w:color w:val="000000" w:themeColor="text1"/>
        </w:rPr>
        <w:t xml:space="preserve"> sistema de informação cadastral simplificad</w:t>
      </w:r>
      <w:r w:rsidR="00417B06" w:rsidRPr="00D75CF7">
        <w:rPr>
          <w:rFonts w:asciiTheme="minorHAnsi" w:hAnsiTheme="minorHAnsi" w:cstheme="minorHAnsi"/>
          <w:color w:val="000000" w:themeColor="text1"/>
        </w:rPr>
        <w:t>o</w:t>
      </w:r>
      <w:r w:rsidR="007B2229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F02CB1" w:rsidRPr="00D75CF7">
        <w:rPr>
          <w:rFonts w:asciiTheme="minorHAnsi" w:hAnsiTheme="minorHAnsi" w:cstheme="minorHAnsi"/>
          <w:color w:val="000000" w:themeColor="text1"/>
        </w:rPr>
        <w:t xml:space="preserve">e a encontrar, a cada momento, os melhores meios de comunicação e as soluções necessárias </w:t>
      </w:r>
      <w:r w:rsidR="007B2229" w:rsidRPr="00D75CF7">
        <w:rPr>
          <w:rFonts w:asciiTheme="minorHAnsi" w:hAnsiTheme="minorHAnsi" w:cstheme="minorHAnsi"/>
          <w:color w:val="000000" w:themeColor="text1"/>
        </w:rPr>
        <w:t>à sua concretização</w:t>
      </w:r>
      <w:r w:rsidRPr="00D75CF7">
        <w:rPr>
          <w:rFonts w:asciiTheme="minorHAnsi" w:hAnsiTheme="minorHAnsi" w:cstheme="minorHAnsi"/>
          <w:color w:val="000000" w:themeColor="text1"/>
        </w:rPr>
        <w:t>.</w:t>
      </w:r>
    </w:p>
    <w:p w14:paraId="5AC00AB2" w14:textId="61F70191" w:rsidR="0007167B" w:rsidRPr="00D75CF7" w:rsidRDefault="00DF3C3A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>2 –</w:t>
      </w:r>
      <w:r w:rsidR="00F81CC6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D45722" w:rsidRPr="00D75CF7">
        <w:rPr>
          <w:rFonts w:asciiTheme="minorHAnsi" w:hAnsiTheme="minorHAnsi" w:cstheme="minorHAnsi"/>
          <w:color w:val="000000" w:themeColor="text1"/>
        </w:rPr>
        <w:t>Cada entidade outorgante designa um responsável pelo acompanhamento e coordenação técnica do presente acordo.</w:t>
      </w:r>
    </w:p>
    <w:p w14:paraId="78B5489A" w14:textId="77777777" w:rsidR="00615040" w:rsidRPr="00D75CF7" w:rsidRDefault="00615040" w:rsidP="00D75CF7">
      <w:pPr>
        <w:spacing w:before="120" w:after="120" w:line="240" w:lineRule="exact"/>
        <w:jc w:val="center"/>
        <w:rPr>
          <w:rFonts w:cstheme="minorHAnsi"/>
          <w:color w:val="000000" w:themeColor="text1"/>
          <w:sz w:val="24"/>
          <w:szCs w:val="24"/>
        </w:rPr>
      </w:pPr>
    </w:p>
    <w:p w14:paraId="14673625" w14:textId="7F8A5394" w:rsidR="0007167B" w:rsidRPr="00D75CF7" w:rsidRDefault="0007167B" w:rsidP="00D75CF7">
      <w:pPr>
        <w:spacing w:before="120" w:after="120" w:line="240" w:lineRule="exact"/>
        <w:jc w:val="center"/>
        <w:rPr>
          <w:rFonts w:cstheme="minorHAnsi"/>
          <w:color w:val="000000" w:themeColor="text1"/>
          <w:sz w:val="24"/>
          <w:szCs w:val="24"/>
        </w:rPr>
      </w:pPr>
      <w:r w:rsidRPr="00D75CF7">
        <w:rPr>
          <w:rFonts w:cstheme="minorHAnsi"/>
          <w:color w:val="000000" w:themeColor="text1"/>
          <w:sz w:val="24"/>
          <w:szCs w:val="24"/>
        </w:rPr>
        <w:t xml:space="preserve">Cláusula </w:t>
      </w:r>
      <w:r w:rsidR="00D67984" w:rsidRPr="00D75CF7">
        <w:rPr>
          <w:rFonts w:cstheme="minorHAnsi"/>
          <w:color w:val="000000" w:themeColor="text1"/>
          <w:sz w:val="24"/>
          <w:szCs w:val="24"/>
        </w:rPr>
        <w:t>8</w:t>
      </w:r>
      <w:r w:rsidRPr="00D75CF7">
        <w:rPr>
          <w:rFonts w:cstheme="minorHAnsi"/>
          <w:color w:val="000000" w:themeColor="text1"/>
          <w:sz w:val="24"/>
          <w:szCs w:val="24"/>
        </w:rPr>
        <w:t>.ª</w:t>
      </w:r>
    </w:p>
    <w:p w14:paraId="340085E0" w14:textId="77777777" w:rsidR="00DF3B3C" w:rsidRPr="00D75CF7" w:rsidRDefault="00DF3B3C" w:rsidP="00D75CF7">
      <w:pPr>
        <w:spacing w:before="120" w:after="120" w:line="240" w:lineRule="exact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D75CF7">
        <w:rPr>
          <w:rFonts w:cstheme="minorHAnsi"/>
          <w:b/>
          <w:bCs/>
          <w:color w:val="000000" w:themeColor="text1"/>
          <w:sz w:val="24"/>
          <w:szCs w:val="24"/>
        </w:rPr>
        <w:t>Dados pessoais</w:t>
      </w:r>
    </w:p>
    <w:p w14:paraId="131CA7FD" w14:textId="77777777" w:rsidR="00DF3B3C" w:rsidRPr="00D75CF7" w:rsidRDefault="00DF3B3C" w:rsidP="00D75CF7">
      <w:pPr>
        <w:spacing w:before="120" w:after="120" w:line="240" w:lineRule="exact"/>
        <w:jc w:val="both"/>
        <w:rPr>
          <w:rFonts w:cstheme="minorHAnsi"/>
          <w:color w:val="000000" w:themeColor="text1"/>
          <w:sz w:val="24"/>
          <w:szCs w:val="24"/>
        </w:rPr>
      </w:pPr>
      <w:r w:rsidRPr="00D75CF7">
        <w:rPr>
          <w:rFonts w:cstheme="minorHAnsi"/>
          <w:color w:val="000000" w:themeColor="text1"/>
          <w:sz w:val="24"/>
          <w:szCs w:val="24"/>
        </w:rPr>
        <w:t>1 – No âmbito da execução do presente acordo as entidades outorgantes devem observar as disposições legais vigentes em matéria de proteção de dados pessoais constantes da Lei n.º 58/2019 de 8 de agosto e do Regulamento (UE) 2016/679 do Parlamento e do Conselho, de 27 de abril de 2016, designadamente:</w:t>
      </w:r>
    </w:p>
    <w:p w14:paraId="4D653E92" w14:textId="5D00783A" w:rsidR="00DF3B3C" w:rsidRPr="00D75CF7" w:rsidRDefault="00DF3B3C" w:rsidP="00D75CF7">
      <w:pPr>
        <w:pStyle w:val="PargrafodaLista"/>
        <w:numPr>
          <w:ilvl w:val="0"/>
          <w:numId w:val="25"/>
        </w:numPr>
        <w:spacing w:before="120" w:after="120" w:line="240" w:lineRule="exact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Respeitar a finalidade para que foi autorizada a partilha de dados pelo Município e o acesso ao </w:t>
      </w:r>
      <w:proofErr w:type="spellStart"/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BUPi</w:t>
      </w:r>
      <w:proofErr w:type="spellEnd"/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pelos técnicos habilitados, que devem limitar-se ao estritamente necessário, não utilizando a informação para outros fins;</w:t>
      </w:r>
    </w:p>
    <w:p w14:paraId="320CED49" w14:textId="52E21C93" w:rsidR="00D94F83" w:rsidRPr="00D75CF7" w:rsidRDefault="00D94F83" w:rsidP="00D75CF7">
      <w:pPr>
        <w:pStyle w:val="PargrafodaLista"/>
        <w:numPr>
          <w:ilvl w:val="0"/>
          <w:numId w:val="25"/>
        </w:numPr>
        <w:spacing w:before="120" w:after="120" w:line="240" w:lineRule="exact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Manter os dados pessoais estritamente confidenciais, cumprindo e garantindo o cumprimento do dever de sigilo profissional relativamente aos mesmos dados pessoais;</w:t>
      </w:r>
    </w:p>
    <w:p w14:paraId="5A1CFE38" w14:textId="77777777" w:rsidR="00D75CF7" w:rsidRDefault="00DF3B3C" w:rsidP="00D75CF7">
      <w:pPr>
        <w:pStyle w:val="PargrafodaLista"/>
        <w:numPr>
          <w:ilvl w:val="0"/>
          <w:numId w:val="25"/>
        </w:numPr>
        <w:spacing w:before="120" w:after="120" w:line="240" w:lineRule="exact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Não transmitir a informação a terceiros;</w:t>
      </w:r>
    </w:p>
    <w:p w14:paraId="1A69D307" w14:textId="58FF6D9D" w:rsidR="00646B6C" w:rsidRPr="00D75CF7" w:rsidRDefault="00DF3B3C" w:rsidP="00D75CF7">
      <w:pPr>
        <w:pStyle w:val="PargrafodaLista"/>
        <w:numPr>
          <w:ilvl w:val="0"/>
          <w:numId w:val="25"/>
        </w:numPr>
        <w:spacing w:before="120" w:after="120" w:line="240" w:lineRule="exact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Tomar as medidas de segurança necessárias à prevenção de qualquer ato que vise copiar e/ou alterar o conteúdo dos dados ou interferir de qualquer forma no bom funcionamento do </w:t>
      </w:r>
      <w:proofErr w:type="spellStart"/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BUPi</w:t>
      </w:r>
      <w:proofErr w:type="spellEnd"/>
      <w:r w:rsidR="00D94F83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E286235" w14:textId="77777777" w:rsidR="00D94F83" w:rsidRPr="00D75CF7" w:rsidRDefault="00D94F83" w:rsidP="00D75CF7">
      <w:pPr>
        <w:pStyle w:val="PargrafodaLista"/>
        <w:numPr>
          <w:ilvl w:val="0"/>
          <w:numId w:val="25"/>
        </w:numPr>
        <w:spacing w:before="120" w:after="120" w:line="240" w:lineRule="exact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Pôr em prática as medidas técnicas e de organização necessárias à proteção dos dados pessoais contra a respetiva destruição, acidental ou ilícita, a perda acidental, a alteração, a difusão ou o acesso não autorizados, bem como contra qualquer outra forma de tratamento ilícito dos mesmos dados pessoais;</w:t>
      </w:r>
    </w:p>
    <w:p w14:paraId="581DE6B4" w14:textId="7C1E72CE" w:rsidR="00D94F83" w:rsidRPr="00D75CF7" w:rsidRDefault="0033476C" w:rsidP="00D75CF7">
      <w:pPr>
        <w:pStyle w:val="PargrafodaLista"/>
        <w:numPr>
          <w:ilvl w:val="0"/>
          <w:numId w:val="25"/>
        </w:numPr>
        <w:spacing w:before="120" w:after="120" w:line="240" w:lineRule="exact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C</w:t>
      </w:r>
      <w:r w:rsidR="00D94F83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omunicar de imediato </w:t>
      </w: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 </w:t>
      </w:r>
      <w:r w:rsidR="00D94F83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qualquer </w:t>
      </w:r>
      <w:r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dos outorgantes a ocorrência de </w:t>
      </w:r>
      <w:r w:rsidR="00D94F83" w:rsidRPr="00D75CF7">
        <w:rPr>
          <w:rFonts w:asciiTheme="minorHAnsi" w:hAnsiTheme="minorHAnsi" w:cstheme="minorHAnsi"/>
          <w:color w:val="000000" w:themeColor="text1"/>
          <w:sz w:val="24"/>
          <w:szCs w:val="24"/>
        </w:rPr>
        <w:t>situação que possa afetar o tratamento dos dados em causa ou que de algum modo possa dar origem ao incumprimento das disposições legais em matéria de proteção de dados pessoais.</w:t>
      </w:r>
    </w:p>
    <w:p w14:paraId="276871F0" w14:textId="77777777" w:rsidR="005A2458" w:rsidRPr="00D75CF7" w:rsidRDefault="005A2458" w:rsidP="00D75CF7">
      <w:pPr>
        <w:spacing w:before="120" w:after="120" w:line="240" w:lineRule="exact"/>
        <w:jc w:val="both"/>
        <w:rPr>
          <w:rFonts w:cstheme="minorHAnsi"/>
          <w:color w:val="000000" w:themeColor="text1"/>
          <w:sz w:val="24"/>
          <w:szCs w:val="24"/>
        </w:rPr>
      </w:pPr>
    </w:p>
    <w:p w14:paraId="4A32C26D" w14:textId="0C65A9A8" w:rsidR="00065B78" w:rsidRPr="00D75CF7" w:rsidRDefault="00065B78" w:rsidP="00D75CF7">
      <w:pPr>
        <w:pStyle w:val="Corpodetexto"/>
        <w:spacing w:before="120" w:after="120" w:line="240" w:lineRule="exact"/>
        <w:jc w:val="center"/>
        <w:rPr>
          <w:rFonts w:asciiTheme="minorHAnsi" w:hAnsiTheme="minorHAnsi" w:cstheme="minorHAnsi"/>
          <w:color w:val="000000" w:themeColor="text1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Cs w:val="24"/>
        </w:rPr>
        <w:t>Cláusula</w:t>
      </w:r>
      <w:r w:rsidR="00953D3F" w:rsidRPr="00D75CF7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0B4BBE" w:rsidRPr="00D75CF7">
        <w:rPr>
          <w:rFonts w:asciiTheme="minorHAnsi" w:hAnsiTheme="minorHAnsi" w:cstheme="minorHAnsi"/>
          <w:color w:val="000000" w:themeColor="text1"/>
          <w:szCs w:val="24"/>
        </w:rPr>
        <w:t>9</w:t>
      </w:r>
      <w:r w:rsidRPr="00D75CF7">
        <w:rPr>
          <w:rFonts w:asciiTheme="minorHAnsi" w:hAnsiTheme="minorHAnsi" w:cstheme="minorHAnsi"/>
          <w:color w:val="000000" w:themeColor="text1"/>
          <w:szCs w:val="24"/>
        </w:rPr>
        <w:t>.ª</w:t>
      </w:r>
    </w:p>
    <w:p w14:paraId="1859B4FA" w14:textId="77777777" w:rsidR="00065B78" w:rsidRPr="00D75CF7" w:rsidRDefault="00065B78" w:rsidP="00D75CF7">
      <w:pPr>
        <w:pStyle w:val="Corpodetexto"/>
        <w:spacing w:before="120" w:after="120" w:line="240" w:lineRule="exact"/>
        <w:jc w:val="center"/>
        <w:rPr>
          <w:rFonts w:asciiTheme="minorHAnsi" w:hAnsiTheme="minorHAnsi" w:cstheme="minorHAnsi"/>
          <w:b/>
          <w:bCs/>
          <w:color w:val="000000" w:themeColor="text1"/>
          <w:szCs w:val="24"/>
        </w:rPr>
      </w:pPr>
      <w:r w:rsidRPr="00D75CF7">
        <w:rPr>
          <w:rFonts w:asciiTheme="minorHAnsi" w:hAnsiTheme="minorHAnsi" w:cstheme="minorHAnsi"/>
          <w:b/>
          <w:bCs/>
          <w:color w:val="000000" w:themeColor="text1"/>
          <w:szCs w:val="24"/>
        </w:rPr>
        <w:t>Interpretação</w:t>
      </w:r>
    </w:p>
    <w:p w14:paraId="4480AB71" w14:textId="77777777" w:rsidR="00065B78" w:rsidRPr="00D75CF7" w:rsidRDefault="00065B78" w:rsidP="00D75CF7">
      <w:pPr>
        <w:pStyle w:val="Corpodetexto"/>
        <w:spacing w:before="120" w:after="120" w:line="240" w:lineRule="exact"/>
        <w:rPr>
          <w:rFonts w:asciiTheme="minorHAnsi" w:hAnsiTheme="minorHAnsi" w:cstheme="minorHAnsi"/>
          <w:color w:val="000000" w:themeColor="text1"/>
          <w:szCs w:val="24"/>
        </w:rPr>
      </w:pPr>
      <w:r w:rsidRPr="00D75CF7">
        <w:rPr>
          <w:rFonts w:asciiTheme="minorHAnsi" w:hAnsiTheme="minorHAnsi" w:cstheme="minorHAnsi"/>
          <w:color w:val="000000" w:themeColor="text1"/>
          <w:szCs w:val="24"/>
        </w:rPr>
        <w:t>As dúvidas ou as dificuldades que surjam na execução do presente acordo devem ser resolvidas por mútuo acordo das entidades outorgantes, mediante proposta de qualquer delas.</w:t>
      </w:r>
    </w:p>
    <w:p w14:paraId="06FD9B12" w14:textId="77777777" w:rsidR="00065B78" w:rsidRPr="00D75CF7" w:rsidRDefault="00065B78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</w:p>
    <w:p w14:paraId="68D1642B" w14:textId="7A4E8026" w:rsidR="00646B6C" w:rsidRPr="00D75CF7" w:rsidRDefault="00646B6C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>Cláusula</w:t>
      </w:r>
      <w:r w:rsidR="006F37EA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0B4BBE" w:rsidRPr="00D75CF7">
        <w:rPr>
          <w:rFonts w:asciiTheme="minorHAnsi" w:hAnsiTheme="minorHAnsi" w:cstheme="minorHAnsi"/>
          <w:color w:val="000000" w:themeColor="text1"/>
        </w:rPr>
        <w:t>10</w:t>
      </w:r>
      <w:r w:rsidRPr="00D75CF7">
        <w:rPr>
          <w:rFonts w:asciiTheme="minorHAnsi" w:hAnsiTheme="minorHAnsi" w:cstheme="minorHAnsi"/>
          <w:color w:val="000000" w:themeColor="text1"/>
        </w:rPr>
        <w:t>.ª</w:t>
      </w:r>
    </w:p>
    <w:p w14:paraId="43FCC167" w14:textId="1DF0A211" w:rsidR="00646B6C" w:rsidRPr="00D75CF7" w:rsidRDefault="00646B6C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D75CF7">
        <w:rPr>
          <w:rFonts w:asciiTheme="minorHAnsi" w:hAnsiTheme="minorHAnsi" w:cstheme="minorHAnsi"/>
          <w:b/>
          <w:bCs/>
          <w:color w:val="000000" w:themeColor="text1"/>
        </w:rPr>
        <w:t xml:space="preserve">Revisão do </w:t>
      </w:r>
      <w:r w:rsidR="00193808" w:rsidRPr="00D75CF7">
        <w:rPr>
          <w:rFonts w:asciiTheme="minorHAnsi" w:hAnsiTheme="minorHAnsi" w:cstheme="minorHAnsi"/>
          <w:b/>
          <w:bCs/>
          <w:color w:val="000000" w:themeColor="text1"/>
        </w:rPr>
        <w:t>acordo</w:t>
      </w:r>
    </w:p>
    <w:p w14:paraId="228B3EFF" w14:textId="0AD5AB4C" w:rsidR="00646B6C" w:rsidRPr="00D75CF7" w:rsidRDefault="00F55A11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O presente </w:t>
      </w:r>
      <w:r w:rsidR="00193808" w:rsidRPr="00D75CF7">
        <w:rPr>
          <w:rFonts w:asciiTheme="minorHAnsi" w:hAnsiTheme="minorHAnsi" w:cstheme="minorHAnsi"/>
          <w:color w:val="000000" w:themeColor="text1"/>
        </w:rPr>
        <w:t>acordo</w:t>
      </w:r>
      <w:r w:rsidRPr="00D75CF7">
        <w:rPr>
          <w:rFonts w:asciiTheme="minorHAnsi" w:hAnsiTheme="minorHAnsi" w:cstheme="minorHAnsi"/>
          <w:color w:val="000000" w:themeColor="text1"/>
        </w:rPr>
        <w:t xml:space="preserve"> pode ser revisto a todo o tempo mediante acordo prévio entre as entidades outorgantes, devendo a respetiva revisão ser reduzida a escrito.</w:t>
      </w:r>
    </w:p>
    <w:p w14:paraId="42192CB8" w14:textId="77777777" w:rsidR="0052381E" w:rsidRPr="00D75CF7" w:rsidRDefault="0052381E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</w:p>
    <w:p w14:paraId="52FC74C2" w14:textId="010C4CBB" w:rsidR="00F02CB1" w:rsidRPr="00D75CF7" w:rsidRDefault="00F02CB1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>Cláusula</w:t>
      </w:r>
      <w:r w:rsidR="00D60548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0B4BBE" w:rsidRPr="00D75CF7">
        <w:rPr>
          <w:rFonts w:asciiTheme="minorHAnsi" w:hAnsiTheme="minorHAnsi" w:cstheme="minorHAnsi"/>
          <w:color w:val="000000" w:themeColor="text1"/>
        </w:rPr>
        <w:t>11</w:t>
      </w:r>
      <w:r w:rsidR="00FA1A21" w:rsidRPr="00D75CF7">
        <w:rPr>
          <w:rFonts w:asciiTheme="minorHAnsi" w:hAnsiTheme="minorHAnsi" w:cstheme="minorHAnsi"/>
          <w:color w:val="000000" w:themeColor="text1"/>
        </w:rPr>
        <w:t>.</w:t>
      </w:r>
      <w:r w:rsidR="007B2229" w:rsidRPr="00D75CF7">
        <w:rPr>
          <w:rFonts w:asciiTheme="minorHAnsi" w:hAnsiTheme="minorHAnsi" w:cstheme="minorHAnsi"/>
          <w:color w:val="000000" w:themeColor="text1"/>
        </w:rPr>
        <w:t>ª</w:t>
      </w:r>
    </w:p>
    <w:p w14:paraId="3A181231" w14:textId="74338D0B" w:rsidR="007B2229" w:rsidRPr="00D75CF7" w:rsidRDefault="007B2229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D75CF7">
        <w:rPr>
          <w:rFonts w:asciiTheme="minorHAnsi" w:hAnsiTheme="minorHAnsi" w:cstheme="minorHAnsi"/>
          <w:b/>
          <w:bCs/>
          <w:color w:val="000000" w:themeColor="text1"/>
        </w:rPr>
        <w:t>Entrada em vigor</w:t>
      </w:r>
      <w:r w:rsidR="00282BC0" w:rsidRPr="00D75CF7">
        <w:rPr>
          <w:rFonts w:asciiTheme="minorHAnsi" w:hAnsiTheme="minorHAnsi" w:cstheme="minorHAnsi"/>
          <w:b/>
          <w:bCs/>
          <w:color w:val="000000" w:themeColor="text1"/>
        </w:rPr>
        <w:t xml:space="preserve"> e vigência</w:t>
      </w:r>
    </w:p>
    <w:p w14:paraId="3D1480BD" w14:textId="2AE0DE84" w:rsidR="00235943" w:rsidRPr="00D75CF7" w:rsidRDefault="00F02CB1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  <w:highlight w:val="yellow"/>
        </w:rPr>
      </w:pPr>
      <w:r w:rsidRPr="00D75CF7">
        <w:rPr>
          <w:rFonts w:asciiTheme="minorHAnsi" w:hAnsiTheme="minorHAnsi" w:cstheme="minorHAnsi"/>
          <w:color w:val="000000" w:themeColor="text1"/>
        </w:rPr>
        <w:t>O present</w:t>
      </w:r>
      <w:r w:rsidR="007B2229" w:rsidRPr="00D75CF7">
        <w:rPr>
          <w:rFonts w:asciiTheme="minorHAnsi" w:hAnsiTheme="minorHAnsi" w:cstheme="minorHAnsi"/>
          <w:color w:val="000000" w:themeColor="text1"/>
        </w:rPr>
        <w:t xml:space="preserve">e </w:t>
      </w:r>
      <w:r w:rsidR="00193808" w:rsidRPr="00D75CF7">
        <w:rPr>
          <w:rFonts w:asciiTheme="minorHAnsi" w:hAnsiTheme="minorHAnsi" w:cstheme="minorHAnsi"/>
          <w:color w:val="000000" w:themeColor="text1"/>
        </w:rPr>
        <w:t>acordo</w:t>
      </w:r>
      <w:r w:rsidR="007B2229" w:rsidRPr="00D75CF7">
        <w:rPr>
          <w:rFonts w:asciiTheme="minorHAnsi" w:hAnsiTheme="minorHAnsi" w:cstheme="minorHAnsi"/>
          <w:color w:val="000000" w:themeColor="text1"/>
        </w:rPr>
        <w:t xml:space="preserve"> entra em vigor </w:t>
      </w:r>
      <w:r w:rsidR="002C25BC" w:rsidRPr="00D75CF7">
        <w:rPr>
          <w:rFonts w:asciiTheme="minorHAnsi" w:hAnsiTheme="minorHAnsi" w:cstheme="minorHAnsi"/>
          <w:color w:val="000000" w:themeColor="text1"/>
        </w:rPr>
        <w:t>no dia seguinte à sua assinatura por todas as entidades outorgantes</w:t>
      </w:r>
      <w:r w:rsidR="00282BC0" w:rsidRPr="00D75CF7">
        <w:rPr>
          <w:rFonts w:asciiTheme="minorHAnsi" w:hAnsiTheme="minorHAnsi" w:cstheme="minorHAnsi"/>
          <w:color w:val="000000" w:themeColor="text1"/>
        </w:rPr>
        <w:t xml:space="preserve"> e vigora até 31 de dezembro de 2023.</w:t>
      </w:r>
    </w:p>
    <w:p w14:paraId="0FC53DFB" w14:textId="77777777" w:rsidR="00417B06" w:rsidRPr="00D75CF7" w:rsidRDefault="00417B06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  <w:highlight w:val="yellow"/>
        </w:rPr>
      </w:pPr>
    </w:p>
    <w:p w14:paraId="569BAA40" w14:textId="4BB1C63C" w:rsidR="00F02CB1" w:rsidRPr="00D75CF7" w:rsidRDefault="00F02CB1" w:rsidP="00D75CF7">
      <w:pPr>
        <w:pStyle w:val="NormalWeb"/>
        <w:spacing w:before="120" w:beforeAutospacing="0" w:after="120" w:afterAutospacing="0" w:line="240" w:lineRule="exact"/>
        <w:jc w:val="both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Lisboa, </w:t>
      </w:r>
      <w:r w:rsidR="00DB3793" w:rsidRPr="00D75CF7" w:rsidDel="000609D1">
        <w:rPr>
          <w:rFonts w:asciiTheme="minorHAnsi" w:hAnsiTheme="minorHAnsi" w:cstheme="minorHAnsi"/>
          <w:color w:val="000000" w:themeColor="text1"/>
        </w:rPr>
        <w:t>[...]</w:t>
      </w:r>
      <w:r w:rsidR="001E0D10" w:rsidRPr="00D75CF7">
        <w:rPr>
          <w:rFonts w:asciiTheme="minorHAnsi" w:hAnsiTheme="minorHAnsi" w:cstheme="minorHAnsi"/>
          <w:color w:val="000000" w:themeColor="text1"/>
        </w:rPr>
        <w:t>.</w:t>
      </w:r>
    </w:p>
    <w:p w14:paraId="2CDF400E" w14:textId="77777777" w:rsidR="00415206" w:rsidRPr="00D75CF7" w:rsidRDefault="00415206" w:rsidP="00D75CF7">
      <w:pPr>
        <w:spacing w:before="120" w:after="120" w:line="240" w:lineRule="exact"/>
        <w:jc w:val="both"/>
        <w:rPr>
          <w:rFonts w:cstheme="minorHAnsi"/>
          <w:color w:val="000000" w:themeColor="text1"/>
          <w:sz w:val="24"/>
          <w:szCs w:val="24"/>
        </w:rPr>
      </w:pPr>
    </w:p>
    <w:p w14:paraId="0BA914A8" w14:textId="3564D56A" w:rsidR="00901E3C" w:rsidRPr="00D75CF7" w:rsidRDefault="00901E3C" w:rsidP="00D75CF7">
      <w:pPr>
        <w:spacing w:before="120" w:after="120" w:line="240" w:lineRule="exact"/>
        <w:jc w:val="both"/>
        <w:rPr>
          <w:rFonts w:cstheme="minorHAnsi"/>
          <w:color w:val="000000" w:themeColor="text1"/>
          <w:sz w:val="24"/>
          <w:szCs w:val="24"/>
        </w:rPr>
      </w:pPr>
      <w:r w:rsidRPr="00D75CF7">
        <w:rPr>
          <w:rFonts w:cstheme="minorHAnsi"/>
          <w:color w:val="000000" w:themeColor="text1"/>
          <w:sz w:val="24"/>
          <w:szCs w:val="24"/>
        </w:rPr>
        <w:t xml:space="preserve">O original do presente </w:t>
      </w:r>
      <w:r w:rsidR="00193808" w:rsidRPr="00D75CF7">
        <w:rPr>
          <w:rFonts w:cstheme="minorHAnsi"/>
          <w:color w:val="000000" w:themeColor="text1"/>
          <w:sz w:val="24"/>
          <w:szCs w:val="24"/>
        </w:rPr>
        <w:t>acordo</w:t>
      </w:r>
      <w:r w:rsidRPr="00D75CF7">
        <w:rPr>
          <w:rFonts w:cstheme="minorHAnsi"/>
          <w:color w:val="000000" w:themeColor="text1"/>
          <w:sz w:val="24"/>
          <w:szCs w:val="24"/>
        </w:rPr>
        <w:t xml:space="preserve"> </w:t>
      </w:r>
      <w:r w:rsidR="001E7B14" w:rsidRPr="00D75CF7">
        <w:rPr>
          <w:rFonts w:cstheme="minorHAnsi"/>
          <w:color w:val="000000" w:themeColor="text1"/>
          <w:sz w:val="24"/>
          <w:szCs w:val="24"/>
        </w:rPr>
        <w:t>foi arquivado,</w:t>
      </w:r>
      <w:r w:rsidRPr="00D75CF7">
        <w:rPr>
          <w:rFonts w:cstheme="minorHAnsi"/>
          <w:color w:val="000000" w:themeColor="text1"/>
          <w:sz w:val="24"/>
          <w:szCs w:val="24"/>
        </w:rPr>
        <w:t xml:space="preserve"> tendo sido entregue uma cópia </w:t>
      </w:r>
      <w:r w:rsidR="001E7B14" w:rsidRPr="00D75CF7">
        <w:rPr>
          <w:rFonts w:cstheme="minorHAnsi"/>
          <w:color w:val="000000" w:themeColor="text1"/>
          <w:sz w:val="24"/>
          <w:szCs w:val="24"/>
        </w:rPr>
        <w:t xml:space="preserve">do mesmo </w:t>
      </w:r>
      <w:r w:rsidRPr="00D75CF7">
        <w:rPr>
          <w:rFonts w:cstheme="minorHAnsi"/>
          <w:color w:val="000000" w:themeColor="text1"/>
          <w:sz w:val="24"/>
          <w:szCs w:val="24"/>
        </w:rPr>
        <w:t>a cada uma das entidades outorgantes.</w:t>
      </w:r>
    </w:p>
    <w:p w14:paraId="510D4E3B" w14:textId="77777777" w:rsidR="00344783" w:rsidRPr="00D75CF7" w:rsidRDefault="00344783" w:rsidP="00D75CF7">
      <w:pPr>
        <w:spacing w:before="120" w:after="120" w:line="240" w:lineRule="exact"/>
        <w:jc w:val="center"/>
        <w:rPr>
          <w:rFonts w:cstheme="minorHAnsi"/>
          <w:color w:val="000000" w:themeColor="text1"/>
          <w:sz w:val="24"/>
          <w:szCs w:val="24"/>
        </w:rPr>
      </w:pPr>
    </w:p>
    <w:p w14:paraId="1BFD7C31" w14:textId="77777777" w:rsidR="00417BD4" w:rsidRDefault="00417BD4" w:rsidP="00417BD4">
      <w:pPr>
        <w:spacing w:before="120" w:after="120" w:line="240" w:lineRule="exact"/>
        <w:rPr>
          <w:rFonts w:cstheme="minorHAnsi"/>
          <w:color w:val="000000" w:themeColor="text1"/>
          <w:sz w:val="24"/>
          <w:szCs w:val="24"/>
        </w:rPr>
      </w:pPr>
    </w:p>
    <w:p w14:paraId="00FA6622" w14:textId="4C3803FA" w:rsidR="00DF5A39" w:rsidRPr="00D75CF7" w:rsidRDefault="00DF5A39" w:rsidP="00417BD4">
      <w:pPr>
        <w:spacing w:before="120" w:after="120" w:line="240" w:lineRule="exact"/>
        <w:rPr>
          <w:rFonts w:cstheme="minorHAnsi"/>
          <w:color w:val="000000" w:themeColor="text1"/>
          <w:sz w:val="24"/>
          <w:szCs w:val="24"/>
        </w:rPr>
      </w:pPr>
      <w:r w:rsidRPr="00D75CF7">
        <w:rPr>
          <w:rFonts w:cstheme="minorHAnsi"/>
          <w:color w:val="000000" w:themeColor="text1"/>
          <w:sz w:val="24"/>
          <w:szCs w:val="24"/>
        </w:rPr>
        <w:t>Pel</w:t>
      </w:r>
      <w:r w:rsidR="0043324C" w:rsidRPr="00D75CF7">
        <w:rPr>
          <w:rFonts w:cstheme="minorHAnsi"/>
          <w:color w:val="000000" w:themeColor="text1"/>
          <w:sz w:val="24"/>
          <w:szCs w:val="24"/>
        </w:rPr>
        <w:t>a</w:t>
      </w:r>
      <w:r w:rsidRPr="00D75CF7">
        <w:rPr>
          <w:rFonts w:cstheme="minorHAnsi"/>
          <w:color w:val="000000" w:themeColor="text1"/>
          <w:sz w:val="24"/>
          <w:szCs w:val="24"/>
        </w:rPr>
        <w:t xml:space="preserve"> </w:t>
      </w:r>
      <w:r w:rsidR="002249F6" w:rsidRPr="00D75CF7">
        <w:rPr>
          <w:rFonts w:cstheme="minorHAnsi"/>
          <w:color w:val="000000" w:themeColor="text1"/>
          <w:sz w:val="24"/>
          <w:szCs w:val="24"/>
        </w:rPr>
        <w:t>eBUPi</w:t>
      </w:r>
      <w:r w:rsidRPr="00D75CF7">
        <w:rPr>
          <w:rFonts w:cstheme="minorHAnsi"/>
          <w:color w:val="000000" w:themeColor="text1"/>
          <w:sz w:val="24"/>
          <w:szCs w:val="24"/>
        </w:rPr>
        <w:t>,</w:t>
      </w:r>
    </w:p>
    <w:p w14:paraId="410BF450" w14:textId="60FCFD65" w:rsidR="00CB588E" w:rsidRPr="00D75CF7" w:rsidRDefault="00CB588E" w:rsidP="00417BD4">
      <w:pPr>
        <w:spacing w:before="120" w:after="120" w:line="240" w:lineRule="exact"/>
        <w:rPr>
          <w:rFonts w:cstheme="minorHAnsi"/>
          <w:color w:val="000000" w:themeColor="text1"/>
          <w:sz w:val="24"/>
          <w:szCs w:val="24"/>
        </w:rPr>
      </w:pPr>
    </w:p>
    <w:p w14:paraId="6491E6A7" w14:textId="4054D445" w:rsidR="00CB588E" w:rsidRPr="00D75CF7" w:rsidRDefault="00CB588E" w:rsidP="00417BD4">
      <w:pPr>
        <w:spacing w:before="120" w:after="120" w:line="240" w:lineRule="exact"/>
        <w:rPr>
          <w:rFonts w:cstheme="minorHAnsi"/>
          <w:color w:val="000000" w:themeColor="text1"/>
          <w:sz w:val="24"/>
          <w:szCs w:val="24"/>
        </w:rPr>
      </w:pPr>
      <w:r w:rsidRPr="00D75CF7">
        <w:rPr>
          <w:rFonts w:cstheme="minorHAnsi"/>
          <w:color w:val="000000" w:themeColor="text1"/>
          <w:sz w:val="24"/>
          <w:szCs w:val="24"/>
        </w:rPr>
        <w:t>Pelo IRN, I. P.,</w:t>
      </w:r>
    </w:p>
    <w:p w14:paraId="0FA250A8" w14:textId="77777777" w:rsidR="00CB588E" w:rsidRPr="00D75CF7" w:rsidRDefault="00CB588E" w:rsidP="00417BD4">
      <w:pPr>
        <w:spacing w:before="120" w:after="120" w:line="240" w:lineRule="exact"/>
        <w:rPr>
          <w:rFonts w:cstheme="minorHAnsi"/>
          <w:color w:val="000000" w:themeColor="text1"/>
          <w:sz w:val="24"/>
          <w:szCs w:val="24"/>
        </w:rPr>
      </w:pPr>
    </w:p>
    <w:p w14:paraId="10E77C7A" w14:textId="7F49D161" w:rsidR="00AA2DFE" w:rsidRPr="00D75CF7" w:rsidRDefault="00DF5A39" w:rsidP="00417BD4">
      <w:pPr>
        <w:pStyle w:val="NormalWeb"/>
        <w:spacing w:before="120" w:beforeAutospacing="0" w:after="120" w:afterAutospacing="0" w:line="240" w:lineRule="exact"/>
        <w:rPr>
          <w:rFonts w:asciiTheme="minorHAnsi" w:hAnsiTheme="minorHAnsi" w:cstheme="minorHAnsi"/>
          <w:color w:val="000000" w:themeColor="text1"/>
        </w:rPr>
      </w:pPr>
      <w:r w:rsidRPr="00D75CF7">
        <w:rPr>
          <w:rFonts w:asciiTheme="minorHAnsi" w:hAnsiTheme="minorHAnsi" w:cstheme="minorHAnsi"/>
          <w:color w:val="000000" w:themeColor="text1"/>
        </w:rPr>
        <w:t xml:space="preserve">Pelo </w:t>
      </w:r>
      <w:r w:rsidR="00CB588E" w:rsidRPr="00D75CF7">
        <w:rPr>
          <w:rFonts w:asciiTheme="minorHAnsi" w:hAnsiTheme="minorHAnsi" w:cstheme="minorHAnsi"/>
          <w:color w:val="000000" w:themeColor="text1"/>
        </w:rPr>
        <w:t>Município</w:t>
      </w:r>
      <w:r w:rsidR="00AC7CC0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CB588E" w:rsidRPr="00D75CF7">
        <w:rPr>
          <w:rFonts w:asciiTheme="minorHAnsi" w:hAnsiTheme="minorHAnsi" w:cstheme="minorHAnsi"/>
          <w:color w:val="000000" w:themeColor="text1"/>
        </w:rPr>
        <w:t>de</w:t>
      </w:r>
      <w:r w:rsidR="0043324C" w:rsidRPr="00D75CF7">
        <w:rPr>
          <w:rFonts w:asciiTheme="minorHAnsi" w:hAnsiTheme="minorHAnsi" w:cstheme="minorHAnsi"/>
          <w:color w:val="000000" w:themeColor="text1"/>
        </w:rPr>
        <w:t xml:space="preserve"> </w:t>
      </w:r>
      <w:r w:rsidR="00CB588E" w:rsidRPr="00D75CF7">
        <w:rPr>
          <w:rFonts w:asciiTheme="minorHAnsi" w:hAnsiTheme="minorHAnsi" w:cstheme="minorHAnsi"/>
          <w:color w:val="000000" w:themeColor="text1"/>
        </w:rPr>
        <w:t>[...]</w:t>
      </w:r>
      <w:r w:rsidR="00756CF0">
        <w:rPr>
          <w:rFonts w:asciiTheme="minorHAnsi" w:hAnsiTheme="minorHAnsi" w:cstheme="minorHAnsi"/>
          <w:color w:val="000000" w:themeColor="text1"/>
        </w:rPr>
        <w:t xml:space="preserve"> | Por todos os parceiros</w:t>
      </w:r>
    </w:p>
    <w:p w14:paraId="11D0C080" w14:textId="77777777" w:rsidR="00CB588E" w:rsidRPr="00D75CF7" w:rsidRDefault="00CB588E" w:rsidP="00D75CF7">
      <w:pPr>
        <w:pStyle w:val="NormalWeb"/>
        <w:spacing w:before="120" w:beforeAutospacing="0" w:after="120" w:afterAutospacing="0" w:line="240" w:lineRule="exact"/>
        <w:jc w:val="center"/>
        <w:rPr>
          <w:rFonts w:asciiTheme="minorHAnsi" w:hAnsiTheme="minorHAnsi" w:cstheme="minorHAnsi"/>
          <w:color w:val="000000" w:themeColor="text1"/>
        </w:rPr>
      </w:pPr>
    </w:p>
    <w:sectPr w:rsidR="00CB588E" w:rsidRPr="00D75CF7" w:rsidSect="00F77F9F">
      <w:footerReference w:type="even" r:id="rId11"/>
      <w:footerReference w:type="default" r:id="rId12"/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82154" w14:textId="77777777" w:rsidR="003677E0" w:rsidRDefault="003677E0" w:rsidP="00730DE0">
      <w:pPr>
        <w:spacing w:after="0" w:line="240" w:lineRule="auto"/>
      </w:pPr>
      <w:r>
        <w:separator/>
      </w:r>
    </w:p>
  </w:endnote>
  <w:endnote w:type="continuationSeparator" w:id="0">
    <w:p w14:paraId="7841A502" w14:textId="77777777" w:rsidR="003677E0" w:rsidRDefault="003677E0" w:rsidP="00730DE0">
      <w:pPr>
        <w:spacing w:after="0" w:line="240" w:lineRule="auto"/>
      </w:pPr>
      <w:r>
        <w:continuationSeparator/>
      </w:r>
    </w:p>
  </w:endnote>
  <w:endnote w:type="continuationNotice" w:id="1">
    <w:p w14:paraId="61C611F4" w14:textId="77777777" w:rsidR="003677E0" w:rsidRDefault="003677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684FE" w14:textId="77777777" w:rsidR="00F114F2" w:rsidRDefault="00F114F2">
    <w:pPr>
      <w:pStyle w:val="Rodap"/>
      <w:jc w:val="center"/>
      <w:rPr>
        <w:color w:val="5B9BD5" w:themeColor="accent1"/>
      </w:rPr>
    </w:pPr>
    <w:proofErr w:type="spellStart"/>
    <w:r>
      <w:rPr>
        <w:color w:val="5B9BD5" w:themeColor="accent1"/>
      </w:rPr>
      <w:t>Page</w:t>
    </w:r>
    <w:proofErr w:type="spellEnd"/>
    <w:r>
      <w:rPr>
        <w:color w:val="5B9BD5" w:themeColor="accent1"/>
      </w:rPr>
      <w:t xml:space="preserve">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 xml:space="preserve"> PAGE  \* Arabic  \* MERGEFORMAT </w:instrText>
    </w:r>
    <w:r>
      <w:rPr>
        <w:color w:val="5B9BD5" w:themeColor="accent1"/>
      </w:rPr>
      <w:fldChar w:fldCharType="separate"/>
    </w:r>
    <w:r>
      <w:rPr>
        <w:noProof/>
        <w:color w:val="5B9BD5" w:themeColor="accent1"/>
      </w:rPr>
      <w:t>2</w:t>
    </w:r>
    <w:r>
      <w:rPr>
        <w:color w:val="5B9BD5" w:themeColor="accent1"/>
      </w:rPr>
      <w:fldChar w:fldCharType="end"/>
    </w:r>
    <w:r>
      <w:rPr>
        <w:color w:val="5B9BD5" w:themeColor="accent1"/>
      </w:rPr>
      <w:t xml:space="preserve"> </w:t>
    </w:r>
    <w:proofErr w:type="spellStart"/>
    <w:r>
      <w:rPr>
        <w:color w:val="5B9BD5" w:themeColor="accent1"/>
      </w:rPr>
      <w:t>of</w:t>
    </w:r>
    <w:proofErr w:type="spellEnd"/>
    <w:r>
      <w:rPr>
        <w:color w:val="5B9BD5" w:themeColor="accent1"/>
      </w:rPr>
      <w:t xml:space="preserve">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 xml:space="preserve"> NUMPAGES  \* Arabic  \* MERGEFORMAT </w:instrText>
    </w:r>
    <w:r>
      <w:rPr>
        <w:color w:val="5B9BD5" w:themeColor="accent1"/>
      </w:rPr>
      <w:fldChar w:fldCharType="separate"/>
    </w:r>
    <w:r>
      <w:rPr>
        <w:noProof/>
        <w:color w:val="5B9BD5" w:themeColor="accent1"/>
      </w:rPr>
      <w:t>2</w:t>
    </w:r>
    <w:r>
      <w:rPr>
        <w:color w:val="5B9BD5" w:themeColor="accent1"/>
      </w:rPr>
      <w:fldChar w:fldCharType="end"/>
    </w:r>
  </w:p>
  <w:p w14:paraId="50B40CA5" w14:textId="77777777" w:rsidR="00F114F2" w:rsidRDefault="00F114F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23A21" w14:textId="1AF48426" w:rsidR="00F114F2" w:rsidRPr="00F114F2" w:rsidRDefault="00F114F2" w:rsidP="00F114F2">
    <w:pPr>
      <w:pStyle w:val="Rodap"/>
      <w:jc w:val="right"/>
      <w:rPr>
        <w:rFonts w:ascii="Garamond" w:hAnsi="Garamond"/>
        <w:sz w:val="16"/>
        <w:szCs w:val="16"/>
      </w:rPr>
    </w:pPr>
    <w:r w:rsidRPr="00F114F2">
      <w:rPr>
        <w:rFonts w:ascii="Garamond" w:hAnsi="Garamond"/>
        <w:sz w:val="16"/>
        <w:szCs w:val="16"/>
      </w:rPr>
      <w:fldChar w:fldCharType="begin"/>
    </w:r>
    <w:r w:rsidRPr="00F114F2">
      <w:rPr>
        <w:rFonts w:ascii="Garamond" w:hAnsi="Garamond"/>
        <w:sz w:val="16"/>
        <w:szCs w:val="16"/>
      </w:rPr>
      <w:instrText xml:space="preserve"> PAGE  \* Arabic  \* MERGEFORMAT </w:instrText>
    </w:r>
    <w:r w:rsidRPr="00F114F2">
      <w:rPr>
        <w:rFonts w:ascii="Garamond" w:hAnsi="Garamond"/>
        <w:sz w:val="16"/>
        <w:szCs w:val="16"/>
      </w:rPr>
      <w:fldChar w:fldCharType="separate"/>
    </w:r>
    <w:r w:rsidR="001410E0">
      <w:rPr>
        <w:rFonts w:ascii="Garamond" w:hAnsi="Garamond"/>
        <w:noProof/>
        <w:sz w:val="16"/>
        <w:szCs w:val="16"/>
      </w:rPr>
      <w:t>4</w:t>
    </w:r>
    <w:r w:rsidRPr="00F114F2">
      <w:rPr>
        <w:rFonts w:ascii="Garamond" w:hAnsi="Garamond"/>
        <w:sz w:val="16"/>
        <w:szCs w:val="16"/>
      </w:rPr>
      <w:fldChar w:fldCharType="end"/>
    </w:r>
    <w:r>
      <w:rPr>
        <w:rFonts w:ascii="Garamond" w:hAnsi="Garamond"/>
        <w:sz w:val="16"/>
        <w:szCs w:val="16"/>
      </w:rPr>
      <w:t>/</w:t>
    </w:r>
    <w:r w:rsidRPr="00F114F2">
      <w:rPr>
        <w:rFonts w:ascii="Garamond" w:hAnsi="Garamond"/>
        <w:sz w:val="16"/>
        <w:szCs w:val="16"/>
      </w:rPr>
      <w:fldChar w:fldCharType="begin"/>
    </w:r>
    <w:r w:rsidRPr="00F114F2">
      <w:rPr>
        <w:rFonts w:ascii="Garamond" w:hAnsi="Garamond"/>
        <w:sz w:val="16"/>
        <w:szCs w:val="16"/>
      </w:rPr>
      <w:instrText xml:space="preserve"> NUMPAGES  \* Arabic  \* MERGEFORMAT </w:instrText>
    </w:r>
    <w:r w:rsidRPr="00F114F2">
      <w:rPr>
        <w:rFonts w:ascii="Garamond" w:hAnsi="Garamond"/>
        <w:sz w:val="16"/>
        <w:szCs w:val="16"/>
      </w:rPr>
      <w:fldChar w:fldCharType="separate"/>
    </w:r>
    <w:r w:rsidR="001410E0">
      <w:rPr>
        <w:rFonts w:ascii="Garamond" w:hAnsi="Garamond"/>
        <w:noProof/>
        <w:sz w:val="16"/>
        <w:szCs w:val="16"/>
      </w:rPr>
      <w:t>5</w:t>
    </w:r>
    <w:r w:rsidRPr="00F114F2">
      <w:rPr>
        <w:rFonts w:ascii="Garamond" w:hAnsi="Garamond"/>
        <w:sz w:val="16"/>
        <w:szCs w:val="16"/>
      </w:rPr>
      <w:fldChar w:fldCharType="end"/>
    </w:r>
  </w:p>
  <w:p w14:paraId="58CCE639" w14:textId="77777777" w:rsidR="00A83A45" w:rsidRPr="00F114F2" w:rsidRDefault="00A83A45" w:rsidP="00F114F2">
    <w:pPr>
      <w:pStyle w:val="Rodap"/>
      <w:jc w:val="right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E33FB" w14:textId="77777777" w:rsidR="003677E0" w:rsidRDefault="003677E0" w:rsidP="00730DE0">
      <w:pPr>
        <w:spacing w:after="0" w:line="240" w:lineRule="auto"/>
      </w:pPr>
      <w:r>
        <w:separator/>
      </w:r>
    </w:p>
  </w:footnote>
  <w:footnote w:type="continuationSeparator" w:id="0">
    <w:p w14:paraId="1684C6CB" w14:textId="77777777" w:rsidR="003677E0" w:rsidRDefault="003677E0" w:rsidP="00730DE0">
      <w:pPr>
        <w:spacing w:after="0" w:line="240" w:lineRule="auto"/>
      </w:pPr>
      <w:r>
        <w:continuationSeparator/>
      </w:r>
    </w:p>
  </w:footnote>
  <w:footnote w:type="continuationNotice" w:id="1">
    <w:p w14:paraId="52142F5B" w14:textId="77777777" w:rsidR="003677E0" w:rsidRDefault="003677E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F6778"/>
    <w:multiLevelType w:val="hybridMultilevel"/>
    <w:tmpl w:val="ADE82988"/>
    <w:lvl w:ilvl="0" w:tplc="6EE493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20D29"/>
    <w:multiLevelType w:val="hybridMultilevel"/>
    <w:tmpl w:val="E63C133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A4DAC"/>
    <w:multiLevelType w:val="hybridMultilevel"/>
    <w:tmpl w:val="E63C133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F6E39"/>
    <w:multiLevelType w:val="hybridMultilevel"/>
    <w:tmpl w:val="9B2EC04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85728"/>
    <w:multiLevelType w:val="hybridMultilevel"/>
    <w:tmpl w:val="216C97B0"/>
    <w:lvl w:ilvl="0" w:tplc="981CD7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06E80"/>
    <w:multiLevelType w:val="hybridMultilevel"/>
    <w:tmpl w:val="D040AAB0"/>
    <w:lvl w:ilvl="0" w:tplc="178233B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40E20"/>
    <w:multiLevelType w:val="hybridMultilevel"/>
    <w:tmpl w:val="E63C133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37690"/>
    <w:multiLevelType w:val="hybridMultilevel"/>
    <w:tmpl w:val="27066C1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C2DC0"/>
    <w:multiLevelType w:val="hybridMultilevel"/>
    <w:tmpl w:val="52ECB636"/>
    <w:lvl w:ilvl="0" w:tplc="95D8F812">
      <w:start w:val="1"/>
      <w:numFmt w:val="lowerLetter"/>
      <w:pStyle w:val="ListParagraph2"/>
      <w:lvlText w:val="%1)"/>
      <w:lvlJc w:val="left"/>
      <w:pPr>
        <w:ind w:left="1154" w:hanging="360"/>
      </w:pPr>
      <w:rPr>
        <w:rFonts w:hint="default"/>
        <w:i/>
        <w:iCs/>
      </w:rPr>
    </w:lvl>
    <w:lvl w:ilvl="1" w:tplc="016251D8">
      <w:start w:val="1"/>
      <w:numFmt w:val="lowerRoman"/>
      <w:lvlText w:val="%2)"/>
      <w:lvlJc w:val="right"/>
      <w:pPr>
        <w:ind w:left="187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9" w15:restartNumberingAfterBreak="0">
    <w:nsid w:val="24AB703A"/>
    <w:multiLevelType w:val="hybridMultilevel"/>
    <w:tmpl w:val="E63C133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763BC"/>
    <w:multiLevelType w:val="hybridMultilevel"/>
    <w:tmpl w:val="EC227E72"/>
    <w:lvl w:ilvl="0" w:tplc="08160017">
      <w:start w:val="1"/>
      <w:numFmt w:val="lowerLetter"/>
      <w:lvlText w:val="%1)"/>
      <w:lvlJc w:val="left"/>
      <w:pPr>
        <w:ind w:left="1068" w:hanging="360"/>
      </w:pPr>
      <w:rPr>
        <w:sz w:val="22"/>
      </w:rPr>
    </w:lvl>
    <w:lvl w:ilvl="1" w:tplc="08160019">
      <w:start w:val="1"/>
      <w:numFmt w:val="lowerLetter"/>
      <w:lvlText w:val="%2."/>
      <w:lvlJc w:val="left"/>
      <w:pPr>
        <w:ind w:left="1788" w:hanging="360"/>
      </w:pPr>
    </w:lvl>
    <w:lvl w:ilvl="2" w:tplc="0816001B">
      <w:start w:val="1"/>
      <w:numFmt w:val="lowerRoman"/>
      <w:lvlText w:val="%3."/>
      <w:lvlJc w:val="right"/>
      <w:pPr>
        <w:ind w:left="2508" w:hanging="180"/>
      </w:pPr>
    </w:lvl>
    <w:lvl w:ilvl="3" w:tplc="0816000F">
      <w:start w:val="1"/>
      <w:numFmt w:val="decimal"/>
      <w:lvlText w:val="%4."/>
      <w:lvlJc w:val="left"/>
      <w:pPr>
        <w:ind w:left="3228" w:hanging="360"/>
      </w:pPr>
    </w:lvl>
    <w:lvl w:ilvl="4" w:tplc="08160019">
      <w:start w:val="1"/>
      <w:numFmt w:val="lowerLetter"/>
      <w:lvlText w:val="%5."/>
      <w:lvlJc w:val="left"/>
      <w:pPr>
        <w:ind w:left="3948" w:hanging="360"/>
      </w:pPr>
    </w:lvl>
    <w:lvl w:ilvl="5" w:tplc="0816001B">
      <w:start w:val="1"/>
      <w:numFmt w:val="lowerRoman"/>
      <w:lvlText w:val="%6."/>
      <w:lvlJc w:val="right"/>
      <w:pPr>
        <w:ind w:left="4668" w:hanging="180"/>
      </w:pPr>
    </w:lvl>
    <w:lvl w:ilvl="6" w:tplc="0816000F">
      <w:start w:val="1"/>
      <w:numFmt w:val="decimal"/>
      <w:lvlText w:val="%7."/>
      <w:lvlJc w:val="left"/>
      <w:pPr>
        <w:ind w:left="5388" w:hanging="360"/>
      </w:pPr>
    </w:lvl>
    <w:lvl w:ilvl="7" w:tplc="08160019">
      <w:start w:val="1"/>
      <w:numFmt w:val="lowerLetter"/>
      <w:lvlText w:val="%8."/>
      <w:lvlJc w:val="left"/>
      <w:pPr>
        <w:ind w:left="6108" w:hanging="360"/>
      </w:pPr>
    </w:lvl>
    <w:lvl w:ilvl="8" w:tplc="0816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14E4C16"/>
    <w:multiLevelType w:val="hybridMultilevel"/>
    <w:tmpl w:val="E63C133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34943"/>
    <w:multiLevelType w:val="hybridMultilevel"/>
    <w:tmpl w:val="A5A41168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40238"/>
    <w:multiLevelType w:val="hybridMultilevel"/>
    <w:tmpl w:val="41E0BF68"/>
    <w:lvl w:ilvl="0" w:tplc="A7B8B56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FBD7147"/>
    <w:multiLevelType w:val="hybridMultilevel"/>
    <w:tmpl w:val="E51E75B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25909"/>
    <w:multiLevelType w:val="hybridMultilevel"/>
    <w:tmpl w:val="EEE423A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0F">
      <w:start w:val="1"/>
      <w:numFmt w:val="decimal"/>
      <w:lvlText w:val="%3."/>
      <w:lvlJc w:val="lef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000EDD"/>
    <w:multiLevelType w:val="hybridMultilevel"/>
    <w:tmpl w:val="D75C90C4"/>
    <w:lvl w:ilvl="0" w:tplc="F3A2114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225EE2"/>
    <w:multiLevelType w:val="hybridMultilevel"/>
    <w:tmpl w:val="2DBE4FA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11627"/>
    <w:multiLevelType w:val="hybridMultilevel"/>
    <w:tmpl w:val="945AB25C"/>
    <w:lvl w:ilvl="0" w:tplc="F3A2114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ED1B18"/>
    <w:multiLevelType w:val="hybridMultilevel"/>
    <w:tmpl w:val="E63C133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B35EA"/>
    <w:multiLevelType w:val="hybridMultilevel"/>
    <w:tmpl w:val="7DA22182"/>
    <w:lvl w:ilvl="0" w:tplc="DF86C9F6">
      <w:start w:val="1"/>
      <w:numFmt w:val="lowerLetter"/>
      <w:lvlText w:val="%1)"/>
      <w:lvlJc w:val="left"/>
      <w:pPr>
        <w:ind w:left="720" w:hanging="360"/>
      </w:pPr>
      <w:rPr>
        <w:rFonts w:ascii="Garamond" w:eastAsiaTheme="minorHAnsi" w:hAnsi="Garamond" w:cstheme="minorBidi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D3172A"/>
    <w:multiLevelType w:val="hybridMultilevel"/>
    <w:tmpl w:val="BF5A8542"/>
    <w:lvl w:ilvl="0" w:tplc="F3A2114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92C87"/>
    <w:multiLevelType w:val="hybridMultilevel"/>
    <w:tmpl w:val="AD540F1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136AD1"/>
    <w:multiLevelType w:val="hybridMultilevel"/>
    <w:tmpl w:val="806AC2F6"/>
    <w:lvl w:ilvl="0" w:tplc="88468208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F14FE"/>
    <w:multiLevelType w:val="hybridMultilevel"/>
    <w:tmpl w:val="D2C08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0801F6"/>
    <w:multiLevelType w:val="hybridMultilevel"/>
    <w:tmpl w:val="668225C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7"/>
  </w:num>
  <w:num w:numId="4">
    <w:abstractNumId w:val="17"/>
  </w:num>
  <w:num w:numId="5">
    <w:abstractNumId w:val="20"/>
  </w:num>
  <w:num w:numId="6">
    <w:abstractNumId w:val="5"/>
  </w:num>
  <w:num w:numId="7">
    <w:abstractNumId w:val="13"/>
  </w:num>
  <w:num w:numId="8">
    <w:abstractNumId w:val="11"/>
  </w:num>
  <w:num w:numId="9">
    <w:abstractNumId w:val="9"/>
  </w:num>
  <w:num w:numId="10">
    <w:abstractNumId w:val="19"/>
  </w:num>
  <w:num w:numId="11">
    <w:abstractNumId w:val="6"/>
  </w:num>
  <w:num w:numId="12">
    <w:abstractNumId w:val="24"/>
  </w:num>
  <w:num w:numId="13">
    <w:abstractNumId w:val="21"/>
  </w:num>
  <w:num w:numId="14">
    <w:abstractNumId w:val="16"/>
  </w:num>
  <w:num w:numId="15">
    <w:abstractNumId w:val="14"/>
  </w:num>
  <w:num w:numId="16">
    <w:abstractNumId w:val="12"/>
  </w:num>
  <w:num w:numId="17">
    <w:abstractNumId w:val="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8"/>
  </w:num>
  <w:num w:numId="21">
    <w:abstractNumId w:val="23"/>
  </w:num>
  <w:num w:numId="22">
    <w:abstractNumId w:val="2"/>
  </w:num>
  <w:num w:numId="23">
    <w:abstractNumId w:val="15"/>
  </w:num>
  <w:num w:numId="24">
    <w:abstractNumId w:val="3"/>
  </w:num>
  <w:num w:numId="25">
    <w:abstractNumId w:val="25"/>
  </w:num>
  <w:num w:numId="26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CB1"/>
    <w:rsid w:val="00000125"/>
    <w:rsid w:val="000009ED"/>
    <w:rsid w:val="000023CE"/>
    <w:rsid w:val="00003E33"/>
    <w:rsid w:val="00004384"/>
    <w:rsid w:val="00004F42"/>
    <w:rsid w:val="00006E3C"/>
    <w:rsid w:val="0001179E"/>
    <w:rsid w:val="00011844"/>
    <w:rsid w:val="0001312D"/>
    <w:rsid w:val="0001361A"/>
    <w:rsid w:val="00013D08"/>
    <w:rsid w:val="00015C55"/>
    <w:rsid w:val="000211CB"/>
    <w:rsid w:val="000215AE"/>
    <w:rsid w:val="000215D0"/>
    <w:rsid w:val="000215FD"/>
    <w:rsid w:val="00021C2A"/>
    <w:rsid w:val="000225B8"/>
    <w:rsid w:val="00023E04"/>
    <w:rsid w:val="000243CA"/>
    <w:rsid w:val="00024906"/>
    <w:rsid w:val="00032D69"/>
    <w:rsid w:val="00036036"/>
    <w:rsid w:val="00036D1B"/>
    <w:rsid w:val="00037886"/>
    <w:rsid w:val="0004098F"/>
    <w:rsid w:val="000437BD"/>
    <w:rsid w:val="0004395E"/>
    <w:rsid w:val="00043EFC"/>
    <w:rsid w:val="00044E17"/>
    <w:rsid w:val="00045CD1"/>
    <w:rsid w:val="000462E1"/>
    <w:rsid w:val="00046DEA"/>
    <w:rsid w:val="00050CD5"/>
    <w:rsid w:val="000512E0"/>
    <w:rsid w:val="000516CE"/>
    <w:rsid w:val="00051B88"/>
    <w:rsid w:val="00054579"/>
    <w:rsid w:val="00056F94"/>
    <w:rsid w:val="00057180"/>
    <w:rsid w:val="000609D1"/>
    <w:rsid w:val="00060ACB"/>
    <w:rsid w:val="00060C3A"/>
    <w:rsid w:val="000620E7"/>
    <w:rsid w:val="000637C3"/>
    <w:rsid w:val="00065B78"/>
    <w:rsid w:val="000665B2"/>
    <w:rsid w:val="0007167B"/>
    <w:rsid w:val="0007184A"/>
    <w:rsid w:val="00072288"/>
    <w:rsid w:val="00072A62"/>
    <w:rsid w:val="00072A9C"/>
    <w:rsid w:val="00072BB3"/>
    <w:rsid w:val="00072C1B"/>
    <w:rsid w:val="00073DB3"/>
    <w:rsid w:val="00074DD7"/>
    <w:rsid w:val="000778E0"/>
    <w:rsid w:val="00077F7B"/>
    <w:rsid w:val="00081647"/>
    <w:rsid w:val="00083437"/>
    <w:rsid w:val="00083C82"/>
    <w:rsid w:val="00085E6C"/>
    <w:rsid w:val="000861D1"/>
    <w:rsid w:val="000919E5"/>
    <w:rsid w:val="000925CA"/>
    <w:rsid w:val="00093AE2"/>
    <w:rsid w:val="00093B9C"/>
    <w:rsid w:val="00097A66"/>
    <w:rsid w:val="000A340B"/>
    <w:rsid w:val="000A5E41"/>
    <w:rsid w:val="000A723F"/>
    <w:rsid w:val="000A7834"/>
    <w:rsid w:val="000B1503"/>
    <w:rsid w:val="000B3922"/>
    <w:rsid w:val="000B4BBE"/>
    <w:rsid w:val="000B5347"/>
    <w:rsid w:val="000B6124"/>
    <w:rsid w:val="000B6B19"/>
    <w:rsid w:val="000C0E15"/>
    <w:rsid w:val="000C2474"/>
    <w:rsid w:val="000C41AB"/>
    <w:rsid w:val="000C5714"/>
    <w:rsid w:val="000C63D6"/>
    <w:rsid w:val="000C63FE"/>
    <w:rsid w:val="000D60BC"/>
    <w:rsid w:val="000D79F1"/>
    <w:rsid w:val="000E101F"/>
    <w:rsid w:val="000E3D14"/>
    <w:rsid w:val="000E6E45"/>
    <w:rsid w:val="000E768B"/>
    <w:rsid w:val="000E7B1D"/>
    <w:rsid w:val="000F0640"/>
    <w:rsid w:val="000F130C"/>
    <w:rsid w:val="000F1758"/>
    <w:rsid w:val="000F226A"/>
    <w:rsid w:val="000F2410"/>
    <w:rsid w:val="000F2CF7"/>
    <w:rsid w:val="000F35F5"/>
    <w:rsid w:val="000F3A2F"/>
    <w:rsid w:val="000F4DD2"/>
    <w:rsid w:val="000F5E0A"/>
    <w:rsid w:val="000F620A"/>
    <w:rsid w:val="000F71E9"/>
    <w:rsid w:val="001020ED"/>
    <w:rsid w:val="00103F67"/>
    <w:rsid w:val="00105A8D"/>
    <w:rsid w:val="00105C55"/>
    <w:rsid w:val="0010609E"/>
    <w:rsid w:val="00106F31"/>
    <w:rsid w:val="001105C1"/>
    <w:rsid w:val="00110A65"/>
    <w:rsid w:val="00110AF7"/>
    <w:rsid w:val="00114DE1"/>
    <w:rsid w:val="00115623"/>
    <w:rsid w:val="00115EF3"/>
    <w:rsid w:val="00117BF9"/>
    <w:rsid w:val="001200BA"/>
    <w:rsid w:val="00120446"/>
    <w:rsid w:val="00121ADD"/>
    <w:rsid w:val="00125240"/>
    <w:rsid w:val="0013247B"/>
    <w:rsid w:val="001325C9"/>
    <w:rsid w:val="00135630"/>
    <w:rsid w:val="00137020"/>
    <w:rsid w:val="00140478"/>
    <w:rsid w:val="00140A4F"/>
    <w:rsid w:val="001410E0"/>
    <w:rsid w:val="00145444"/>
    <w:rsid w:val="0015045A"/>
    <w:rsid w:val="00150490"/>
    <w:rsid w:val="001507A2"/>
    <w:rsid w:val="001520A3"/>
    <w:rsid w:val="00152B43"/>
    <w:rsid w:val="00153775"/>
    <w:rsid w:val="00154AC6"/>
    <w:rsid w:val="001600D5"/>
    <w:rsid w:val="00161153"/>
    <w:rsid w:val="001612AC"/>
    <w:rsid w:val="001621C1"/>
    <w:rsid w:val="00166132"/>
    <w:rsid w:val="001666A3"/>
    <w:rsid w:val="001674A1"/>
    <w:rsid w:val="0016774F"/>
    <w:rsid w:val="00171350"/>
    <w:rsid w:val="001738A5"/>
    <w:rsid w:val="001762B0"/>
    <w:rsid w:val="00176647"/>
    <w:rsid w:val="00177CC2"/>
    <w:rsid w:val="00177EE2"/>
    <w:rsid w:val="00181119"/>
    <w:rsid w:val="00181293"/>
    <w:rsid w:val="00181454"/>
    <w:rsid w:val="00182A1A"/>
    <w:rsid w:val="00183905"/>
    <w:rsid w:val="00185310"/>
    <w:rsid w:val="00185B8A"/>
    <w:rsid w:val="00187435"/>
    <w:rsid w:val="00192623"/>
    <w:rsid w:val="00192C17"/>
    <w:rsid w:val="00193808"/>
    <w:rsid w:val="00193F97"/>
    <w:rsid w:val="00195BF1"/>
    <w:rsid w:val="0019768E"/>
    <w:rsid w:val="001A0867"/>
    <w:rsid w:val="001A2E16"/>
    <w:rsid w:val="001A52AB"/>
    <w:rsid w:val="001A5BCA"/>
    <w:rsid w:val="001B0607"/>
    <w:rsid w:val="001B1429"/>
    <w:rsid w:val="001B1B00"/>
    <w:rsid w:val="001B4FCF"/>
    <w:rsid w:val="001C69E4"/>
    <w:rsid w:val="001C6E75"/>
    <w:rsid w:val="001C705D"/>
    <w:rsid w:val="001C7660"/>
    <w:rsid w:val="001C78E6"/>
    <w:rsid w:val="001D23F3"/>
    <w:rsid w:val="001D4BD7"/>
    <w:rsid w:val="001D6D96"/>
    <w:rsid w:val="001D7129"/>
    <w:rsid w:val="001E09B8"/>
    <w:rsid w:val="001E0D10"/>
    <w:rsid w:val="001E2BA9"/>
    <w:rsid w:val="001E2FFA"/>
    <w:rsid w:val="001E3BE4"/>
    <w:rsid w:val="001E3CE0"/>
    <w:rsid w:val="001E66EF"/>
    <w:rsid w:val="001E7B14"/>
    <w:rsid w:val="001E7BF5"/>
    <w:rsid w:val="001F1467"/>
    <w:rsid w:val="001F148A"/>
    <w:rsid w:val="001F7491"/>
    <w:rsid w:val="00200996"/>
    <w:rsid w:val="0020440B"/>
    <w:rsid w:val="00207B76"/>
    <w:rsid w:val="00212D1F"/>
    <w:rsid w:val="00213A43"/>
    <w:rsid w:val="00214007"/>
    <w:rsid w:val="00214AE3"/>
    <w:rsid w:val="0021664F"/>
    <w:rsid w:val="00222002"/>
    <w:rsid w:val="00222C03"/>
    <w:rsid w:val="002233E4"/>
    <w:rsid w:val="002249F6"/>
    <w:rsid w:val="0022683C"/>
    <w:rsid w:val="0023030F"/>
    <w:rsid w:val="00231841"/>
    <w:rsid w:val="00231BD5"/>
    <w:rsid w:val="00235943"/>
    <w:rsid w:val="002359FA"/>
    <w:rsid w:val="00235D15"/>
    <w:rsid w:val="00235D7E"/>
    <w:rsid w:val="0024013B"/>
    <w:rsid w:val="002440C5"/>
    <w:rsid w:val="002443A8"/>
    <w:rsid w:val="0024558D"/>
    <w:rsid w:val="0025003B"/>
    <w:rsid w:val="0025060A"/>
    <w:rsid w:val="00254200"/>
    <w:rsid w:val="00254AD1"/>
    <w:rsid w:val="002557AA"/>
    <w:rsid w:val="002558BD"/>
    <w:rsid w:val="00257821"/>
    <w:rsid w:val="0025794E"/>
    <w:rsid w:val="002602DB"/>
    <w:rsid w:val="00260ADA"/>
    <w:rsid w:val="00263112"/>
    <w:rsid w:val="002633F3"/>
    <w:rsid w:val="00264CC3"/>
    <w:rsid w:val="00265C37"/>
    <w:rsid w:val="00265D94"/>
    <w:rsid w:val="002668DA"/>
    <w:rsid w:val="00270984"/>
    <w:rsid w:val="002710E2"/>
    <w:rsid w:val="00271253"/>
    <w:rsid w:val="00271D31"/>
    <w:rsid w:val="00271DC3"/>
    <w:rsid w:val="00273972"/>
    <w:rsid w:val="00274FE1"/>
    <w:rsid w:val="00276582"/>
    <w:rsid w:val="0027668C"/>
    <w:rsid w:val="0027763C"/>
    <w:rsid w:val="00277783"/>
    <w:rsid w:val="00282916"/>
    <w:rsid w:val="00282BC0"/>
    <w:rsid w:val="00282E4F"/>
    <w:rsid w:val="002873C1"/>
    <w:rsid w:val="00287946"/>
    <w:rsid w:val="0029163C"/>
    <w:rsid w:val="002929D0"/>
    <w:rsid w:val="00293C0D"/>
    <w:rsid w:val="002941BA"/>
    <w:rsid w:val="002950D4"/>
    <w:rsid w:val="00295A31"/>
    <w:rsid w:val="00296944"/>
    <w:rsid w:val="00296A9A"/>
    <w:rsid w:val="002A0E89"/>
    <w:rsid w:val="002A2663"/>
    <w:rsid w:val="002A7551"/>
    <w:rsid w:val="002A78E3"/>
    <w:rsid w:val="002B19E5"/>
    <w:rsid w:val="002B3971"/>
    <w:rsid w:val="002B51C5"/>
    <w:rsid w:val="002B629E"/>
    <w:rsid w:val="002B6F5A"/>
    <w:rsid w:val="002C25BC"/>
    <w:rsid w:val="002C3042"/>
    <w:rsid w:val="002C3676"/>
    <w:rsid w:val="002C3D85"/>
    <w:rsid w:val="002C51EA"/>
    <w:rsid w:val="002D0A85"/>
    <w:rsid w:val="002D1886"/>
    <w:rsid w:val="002D1C0D"/>
    <w:rsid w:val="002E02B9"/>
    <w:rsid w:val="002E2B32"/>
    <w:rsid w:val="002E33FE"/>
    <w:rsid w:val="002E6650"/>
    <w:rsid w:val="002E6AF7"/>
    <w:rsid w:val="002E7DC6"/>
    <w:rsid w:val="002F21FC"/>
    <w:rsid w:val="002F5291"/>
    <w:rsid w:val="002F60D0"/>
    <w:rsid w:val="00300A06"/>
    <w:rsid w:val="00302B02"/>
    <w:rsid w:val="00302C78"/>
    <w:rsid w:val="0030628A"/>
    <w:rsid w:val="0031012C"/>
    <w:rsid w:val="00311F20"/>
    <w:rsid w:val="003143EB"/>
    <w:rsid w:val="00314864"/>
    <w:rsid w:val="00317103"/>
    <w:rsid w:val="00317BC7"/>
    <w:rsid w:val="003207BA"/>
    <w:rsid w:val="00322ADB"/>
    <w:rsid w:val="0032335B"/>
    <w:rsid w:val="00325599"/>
    <w:rsid w:val="00327FF9"/>
    <w:rsid w:val="003317A9"/>
    <w:rsid w:val="003322A1"/>
    <w:rsid w:val="0033476C"/>
    <w:rsid w:val="00334FD7"/>
    <w:rsid w:val="00335616"/>
    <w:rsid w:val="00341B5A"/>
    <w:rsid w:val="00344783"/>
    <w:rsid w:val="003469BB"/>
    <w:rsid w:val="00347AEB"/>
    <w:rsid w:val="00355436"/>
    <w:rsid w:val="00356AC3"/>
    <w:rsid w:val="00361DA5"/>
    <w:rsid w:val="003630A9"/>
    <w:rsid w:val="00363186"/>
    <w:rsid w:val="00363391"/>
    <w:rsid w:val="00364179"/>
    <w:rsid w:val="00366AA4"/>
    <w:rsid w:val="00366D27"/>
    <w:rsid w:val="003677E0"/>
    <w:rsid w:val="003706D4"/>
    <w:rsid w:val="00374542"/>
    <w:rsid w:val="0037631B"/>
    <w:rsid w:val="00377E6A"/>
    <w:rsid w:val="00382D40"/>
    <w:rsid w:val="003839D3"/>
    <w:rsid w:val="00386452"/>
    <w:rsid w:val="003876AF"/>
    <w:rsid w:val="00391C9D"/>
    <w:rsid w:val="003927B6"/>
    <w:rsid w:val="003929C1"/>
    <w:rsid w:val="00392A07"/>
    <w:rsid w:val="00392D2B"/>
    <w:rsid w:val="0039307A"/>
    <w:rsid w:val="00394BFF"/>
    <w:rsid w:val="003957F2"/>
    <w:rsid w:val="003A2772"/>
    <w:rsid w:val="003A3B4A"/>
    <w:rsid w:val="003B214D"/>
    <w:rsid w:val="003B2744"/>
    <w:rsid w:val="003B2E63"/>
    <w:rsid w:val="003B3CA2"/>
    <w:rsid w:val="003B6D4C"/>
    <w:rsid w:val="003C0F3B"/>
    <w:rsid w:val="003C28F3"/>
    <w:rsid w:val="003C2A3D"/>
    <w:rsid w:val="003C4A8C"/>
    <w:rsid w:val="003C4E8A"/>
    <w:rsid w:val="003C4FA7"/>
    <w:rsid w:val="003D059F"/>
    <w:rsid w:val="003D20C7"/>
    <w:rsid w:val="003D4084"/>
    <w:rsid w:val="003D5CE2"/>
    <w:rsid w:val="003D6300"/>
    <w:rsid w:val="003E2742"/>
    <w:rsid w:val="003E48DB"/>
    <w:rsid w:val="003E4F7F"/>
    <w:rsid w:val="003E6723"/>
    <w:rsid w:val="003E69AC"/>
    <w:rsid w:val="003E796F"/>
    <w:rsid w:val="003F0787"/>
    <w:rsid w:val="003F154B"/>
    <w:rsid w:val="003F18C6"/>
    <w:rsid w:val="003F380D"/>
    <w:rsid w:val="003F49FA"/>
    <w:rsid w:val="003F72FE"/>
    <w:rsid w:val="004029CA"/>
    <w:rsid w:val="00404164"/>
    <w:rsid w:val="00404713"/>
    <w:rsid w:val="004052B8"/>
    <w:rsid w:val="00407F65"/>
    <w:rsid w:val="00410046"/>
    <w:rsid w:val="00411957"/>
    <w:rsid w:val="0041207E"/>
    <w:rsid w:val="00412180"/>
    <w:rsid w:val="00412790"/>
    <w:rsid w:val="0041512E"/>
    <w:rsid w:val="00415206"/>
    <w:rsid w:val="00416668"/>
    <w:rsid w:val="00417B06"/>
    <w:rsid w:val="00417BD4"/>
    <w:rsid w:val="00417F54"/>
    <w:rsid w:val="004269D3"/>
    <w:rsid w:val="0043072C"/>
    <w:rsid w:val="00431765"/>
    <w:rsid w:val="0043324C"/>
    <w:rsid w:val="00433A21"/>
    <w:rsid w:val="00434B02"/>
    <w:rsid w:val="00436EBC"/>
    <w:rsid w:val="00437B25"/>
    <w:rsid w:val="00437DF7"/>
    <w:rsid w:val="00440FB3"/>
    <w:rsid w:val="00442D5A"/>
    <w:rsid w:val="00443672"/>
    <w:rsid w:val="00444395"/>
    <w:rsid w:val="00444B08"/>
    <w:rsid w:val="00444F07"/>
    <w:rsid w:val="0044670C"/>
    <w:rsid w:val="00446BA5"/>
    <w:rsid w:val="004503C1"/>
    <w:rsid w:val="00450A62"/>
    <w:rsid w:val="00457974"/>
    <w:rsid w:val="00461DDB"/>
    <w:rsid w:val="00463418"/>
    <w:rsid w:val="004657E0"/>
    <w:rsid w:val="00465FE5"/>
    <w:rsid w:val="00467AFA"/>
    <w:rsid w:val="00471186"/>
    <w:rsid w:val="00473497"/>
    <w:rsid w:val="0047405C"/>
    <w:rsid w:val="004748BA"/>
    <w:rsid w:val="00474D7F"/>
    <w:rsid w:val="00475405"/>
    <w:rsid w:val="00477DFA"/>
    <w:rsid w:val="00480C39"/>
    <w:rsid w:val="00482857"/>
    <w:rsid w:val="00482860"/>
    <w:rsid w:val="004829BD"/>
    <w:rsid w:val="0048430E"/>
    <w:rsid w:val="0048549F"/>
    <w:rsid w:val="00492A9C"/>
    <w:rsid w:val="00493A55"/>
    <w:rsid w:val="00493BCF"/>
    <w:rsid w:val="004955CE"/>
    <w:rsid w:val="0049681D"/>
    <w:rsid w:val="004A0227"/>
    <w:rsid w:val="004A03CE"/>
    <w:rsid w:val="004A2065"/>
    <w:rsid w:val="004A2481"/>
    <w:rsid w:val="004A33BF"/>
    <w:rsid w:val="004A458A"/>
    <w:rsid w:val="004A5E1F"/>
    <w:rsid w:val="004B1BA8"/>
    <w:rsid w:val="004B2163"/>
    <w:rsid w:val="004B4024"/>
    <w:rsid w:val="004B4851"/>
    <w:rsid w:val="004B5C7B"/>
    <w:rsid w:val="004B6033"/>
    <w:rsid w:val="004B64C7"/>
    <w:rsid w:val="004C2039"/>
    <w:rsid w:val="004C21C8"/>
    <w:rsid w:val="004C55E3"/>
    <w:rsid w:val="004C703A"/>
    <w:rsid w:val="004D08CB"/>
    <w:rsid w:val="004D0F45"/>
    <w:rsid w:val="004D1320"/>
    <w:rsid w:val="004D190E"/>
    <w:rsid w:val="004D214B"/>
    <w:rsid w:val="004E02BD"/>
    <w:rsid w:val="004E10AA"/>
    <w:rsid w:val="004E6573"/>
    <w:rsid w:val="004E6858"/>
    <w:rsid w:val="004E77A6"/>
    <w:rsid w:val="004F0619"/>
    <w:rsid w:val="004F1DB8"/>
    <w:rsid w:val="004F7010"/>
    <w:rsid w:val="00501351"/>
    <w:rsid w:val="0050295F"/>
    <w:rsid w:val="005035C3"/>
    <w:rsid w:val="0050520A"/>
    <w:rsid w:val="00506165"/>
    <w:rsid w:val="005074A9"/>
    <w:rsid w:val="00507D03"/>
    <w:rsid w:val="005101A3"/>
    <w:rsid w:val="00511BF2"/>
    <w:rsid w:val="00512021"/>
    <w:rsid w:val="00516228"/>
    <w:rsid w:val="00516910"/>
    <w:rsid w:val="00517FA6"/>
    <w:rsid w:val="0052092A"/>
    <w:rsid w:val="00520F17"/>
    <w:rsid w:val="00522FB9"/>
    <w:rsid w:val="0052318E"/>
    <w:rsid w:val="0052381E"/>
    <w:rsid w:val="0052532B"/>
    <w:rsid w:val="00525D45"/>
    <w:rsid w:val="00526868"/>
    <w:rsid w:val="00527706"/>
    <w:rsid w:val="00530ADE"/>
    <w:rsid w:val="00530F01"/>
    <w:rsid w:val="00532C8B"/>
    <w:rsid w:val="005354F5"/>
    <w:rsid w:val="00535773"/>
    <w:rsid w:val="00535F6E"/>
    <w:rsid w:val="0053685A"/>
    <w:rsid w:val="0053783C"/>
    <w:rsid w:val="005408DA"/>
    <w:rsid w:val="005425EF"/>
    <w:rsid w:val="005434EA"/>
    <w:rsid w:val="00543887"/>
    <w:rsid w:val="00544289"/>
    <w:rsid w:val="00544751"/>
    <w:rsid w:val="00547CDC"/>
    <w:rsid w:val="005537C0"/>
    <w:rsid w:val="00562FCD"/>
    <w:rsid w:val="00563C6B"/>
    <w:rsid w:val="005665A7"/>
    <w:rsid w:val="0057088E"/>
    <w:rsid w:val="00570D36"/>
    <w:rsid w:val="00570ED4"/>
    <w:rsid w:val="0057189F"/>
    <w:rsid w:val="00575018"/>
    <w:rsid w:val="00582752"/>
    <w:rsid w:val="00585618"/>
    <w:rsid w:val="005862A8"/>
    <w:rsid w:val="00586A9E"/>
    <w:rsid w:val="005905E3"/>
    <w:rsid w:val="00591311"/>
    <w:rsid w:val="0059214B"/>
    <w:rsid w:val="005930F6"/>
    <w:rsid w:val="005954DE"/>
    <w:rsid w:val="00595B90"/>
    <w:rsid w:val="00597830"/>
    <w:rsid w:val="00597C8D"/>
    <w:rsid w:val="00597FE6"/>
    <w:rsid w:val="005A0A81"/>
    <w:rsid w:val="005A1736"/>
    <w:rsid w:val="005A2458"/>
    <w:rsid w:val="005A2D86"/>
    <w:rsid w:val="005A6A60"/>
    <w:rsid w:val="005A7157"/>
    <w:rsid w:val="005A7262"/>
    <w:rsid w:val="005A7546"/>
    <w:rsid w:val="005B0AB1"/>
    <w:rsid w:val="005B4924"/>
    <w:rsid w:val="005C0799"/>
    <w:rsid w:val="005C3DD3"/>
    <w:rsid w:val="005C428C"/>
    <w:rsid w:val="005C4DE9"/>
    <w:rsid w:val="005C6300"/>
    <w:rsid w:val="005C6757"/>
    <w:rsid w:val="005C7462"/>
    <w:rsid w:val="005C75F6"/>
    <w:rsid w:val="005C77D7"/>
    <w:rsid w:val="005D05C0"/>
    <w:rsid w:val="005D2557"/>
    <w:rsid w:val="005D2F95"/>
    <w:rsid w:val="005D5320"/>
    <w:rsid w:val="005D56C0"/>
    <w:rsid w:val="005D6071"/>
    <w:rsid w:val="005D7D5A"/>
    <w:rsid w:val="005E0B4F"/>
    <w:rsid w:val="005E0FDA"/>
    <w:rsid w:val="005E2F0E"/>
    <w:rsid w:val="005E35F9"/>
    <w:rsid w:val="005E46F7"/>
    <w:rsid w:val="005E5B8F"/>
    <w:rsid w:val="005E6790"/>
    <w:rsid w:val="005F64DA"/>
    <w:rsid w:val="005F69F4"/>
    <w:rsid w:val="005F6C42"/>
    <w:rsid w:val="005F7D82"/>
    <w:rsid w:val="00604430"/>
    <w:rsid w:val="00604EBD"/>
    <w:rsid w:val="0060577C"/>
    <w:rsid w:val="00606582"/>
    <w:rsid w:val="00611212"/>
    <w:rsid w:val="0061260A"/>
    <w:rsid w:val="00614147"/>
    <w:rsid w:val="00615040"/>
    <w:rsid w:val="00615B79"/>
    <w:rsid w:val="00617002"/>
    <w:rsid w:val="00617B03"/>
    <w:rsid w:val="006224CC"/>
    <w:rsid w:val="00623A5B"/>
    <w:rsid w:val="0062434F"/>
    <w:rsid w:val="00625F4A"/>
    <w:rsid w:val="00626023"/>
    <w:rsid w:val="00626059"/>
    <w:rsid w:val="00627038"/>
    <w:rsid w:val="006279E5"/>
    <w:rsid w:val="00631627"/>
    <w:rsid w:val="00631663"/>
    <w:rsid w:val="00631BD9"/>
    <w:rsid w:val="006339A3"/>
    <w:rsid w:val="00634134"/>
    <w:rsid w:val="00635838"/>
    <w:rsid w:val="00642822"/>
    <w:rsid w:val="00643431"/>
    <w:rsid w:val="00645C12"/>
    <w:rsid w:val="00646B6C"/>
    <w:rsid w:val="0065342B"/>
    <w:rsid w:val="00653BAC"/>
    <w:rsid w:val="00662DEF"/>
    <w:rsid w:val="00666320"/>
    <w:rsid w:val="0066680B"/>
    <w:rsid w:val="0066772A"/>
    <w:rsid w:val="00670DCC"/>
    <w:rsid w:val="00670E0B"/>
    <w:rsid w:val="006711CB"/>
    <w:rsid w:val="00673441"/>
    <w:rsid w:val="006734EC"/>
    <w:rsid w:val="006737E5"/>
    <w:rsid w:val="00673C41"/>
    <w:rsid w:val="006749C4"/>
    <w:rsid w:val="00675517"/>
    <w:rsid w:val="00676C3D"/>
    <w:rsid w:val="006772E5"/>
    <w:rsid w:val="0067768F"/>
    <w:rsid w:val="006777B4"/>
    <w:rsid w:val="00677884"/>
    <w:rsid w:val="00677C2A"/>
    <w:rsid w:val="0068098A"/>
    <w:rsid w:val="00680E8F"/>
    <w:rsid w:val="0068274D"/>
    <w:rsid w:val="00686A57"/>
    <w:rsid w:val="0069023E"/>
    <w:rsid w:val="006941A4"/>
    <w:rsid w:val="006943FE"/>
    <w:rsid w:val="0069468B"/>
    <w:rsid w:val="006954F4"/>
    <w:rsid w:val="0069719B"/>
    <w:rsid w:val="006A05F0"/>
    <w:rsid w:val="006A453E"/>
    <w:rsid w:val="006A5DC2"/>
    <w:rsid w:val="006A5EFA"/>
    <w:rsid w:val="006A6A8D"/>
    <w:rsid w:val="006A7D01"/>
    <w:rsid w:val="006B06F3"/>
    <w:rsid w:val="006B30D5"/>
    <w:rsid w:val="006B6373"/>
    <w:rsid w:val="006B6D97"/>
    <w:rsid w:val="006C190F"/>
    <w:rsid w:val="006C3C62"/>
    <w:rsid w:val="006C4AF5"/>
    <w:rsid w:val="006D0D2C"/>
    <w:rsid w:val="006D1470"/>
    <w:rsid w:val="006D3652"/>
    <w:rsid w:val="006D5425"/>
    <w:rsid w:val="006D70F0"/>
    <w:rsid w:val="006D73CF"/>
    <w:rsid w:val="006E5122"/>
    <w:rsid w:val="006F0F3E"/>
    <w:rsid w:val="006F1747"/>
    <w:rsid w:val="006F359A"/>
    <w:rsid w:val="006F37EA"/>
    <w:rsid w:val="006F3914"/>
    <w:rsid w:val="006F5AE5"/>
    <w:rsid w:val="0070169F"/>
    <w:rsid w:val="0070317F"/>
    <w:rsid w:val="00703D68"/>
    <w:rsid w:val="00703E30"/>
    <w:rsid w:val="00706771"/>
    <w:rsid w:val="007071FE"/>
    <w:rsid w:val="00707554"/>
    <w:rsid w:val="007107DF"/>
    <w:rsid w:val="00714516"/>
    <w:rsid w:val="007160D6"/>
    <w:rsid w:val="00721C23"/>
    <w:rsid w:val="00721D32"/>
    <w:rsid w:val="007246F6"/>
    <w:rsid w:val="007250C2"/>
    <w:rsid w:val="007259A0"/>
    <w:rsid w:val="00726D23"/>
    <w:rsid w:val="00726DD3"/>
    <w:rsid w:val="00730DE0"/>
    <w:rsid w:val="007314B7"/>
    <w:rsid w:val="00732D06"/>
    <w:rsid w:val="00740AFF"/>
    <w:rsid w:val="00741080"/>
    <w:rsid w:val="00742078"/>
    <w:rsid w:val="0074248E"/>
    <w:rsid w:val="007446F9"/>
    <w:rsid w:val="007447CE"/>
    <w:rsid w:val="00745DE9"/>
    <w:rsid w:val="00745E2A"/>
    <w:rsid w:val="00746018"/>
    <w:rsid w:val="00746C60"/>
    <w:rsid w:val="00751947"/>
    <w:rsid w:val="007535D3"/>
    <w:rsid w:val="00753D77"/>
    <w:rsid w:val="0075491A"/>
    <w:rsid w:val="00754D77"/>
    <w:rsid w:val="007567DB"/>
    <w:rsid w:val="00756CF0"/>
    <w:rsid w:val="007577F6"/>
    <w:rsid w:val="00757B73"/>
    <w:rsid w:val="00760402"/>
    <w:rsid w:val="007611AB"/>
    <w:rsid w:val="007645E2"/>
    <w:rsid w:val="007655ED"/>
    <w:rsid w:val="0076592B"/>
    <w:rsid w:val="00766F6E"/>
    <w:rsid w:val="007672A2"/>
    <w:rsid w:val="00770856"/>
    <w:rsid w:val="007726BF"/>
    <w:rsid w:val="00772EED"/>
    <w:rsid w:val="00774E7B"/>
    <w:rsid w:val="00775698"/>
    <w:rsid w:val="0077718D"/>
    <w:rsid w:val="00783016"/>
    <w:rsid w:val="00784645"/>
    <w:rsid w:val="0078524D"/>
    <w:rsid w:val="007857E6"/>
    <w:rsid w:val="00786636"/>
    <w:rsid w:val="007866E8"/>
    <w:rsid w:val="00786FF6"/>
    <w:rsid w:val="00787278"/>
    <w:rsid w:val="007914D3"/>
    <w:rsid w:val="00792AF6"/>
    <w:rsid w:val="00793763"/>
    <w:rsid w:val="007942EF"/>
    <w:rsid w:val="00794F12"/>
    <w:rsid w:val="00795659"/>
    <w:rsid w:val="00795D0E"/>
    <w:rsid w:val="007968F3"/>
    <w:rsid w:val="007970D8"/>
    <w:rsid w:val="007A25E0"/>
    <w:rsid w:val="007A2FA8"/>
    <w:rsid w:val="007A671F"/>
    <w:rsid w:val="007B0F1A"/>
    <w:rsid w:val="007B10B9"/>
    <w:rsid w:val="007B2229"/>
    <w:rsid w:val="007B2FC4"/>
    <w:rsid w:val="007B326B"/>
    <w:rsid w:val="007B34E2"/>
    <w:rsid w:val="007B4E3B"/>
    <w:rsid w:val="007B4E47"/>
    <w:rsid w:val="007B5203"/>
    <w:rsid w:val="007C31AE"/>
    <w:rsid w:val="007C7678"/>
    <w:rsid w:val="007C77A9"/>
    <w:rsid w:val="007C7B1A"/>
    <w:rsid w:val="007D2262"/>
    <w:rsid w:val="007D31A5"/>
    <w:rsid w:val="007D3AC9"/>
    <w:rsid w:val="007D7217"/>
    <w:rsid w:val="007E094D"/>
    <w:rsid w:val="007E24ED"/>
    <w:rsid w:val="007E3C4D"/>
    <w:rsid w:val="007E4AF4"/>
    <w:rsid w:val="007E4C08"/>
    <w:rsid w:val="007E4F3C"/>
    <w:rsid w:val="007E5F2A"/>
    <w:rsid w:val="007E6FC5"/>
    <w:rsid w:val="007F1111"/>
    <w:rsid w:val="007F338F"/>
    <w:rsid w:val="007F4EC2"/>
    <w:rsid w:val="007F662D"/>
    <w:rsid w:val="007F7641"/>
    <w:rsid w:val="007F7BB6"/>
    <w:rsid w:val="00800F76"/>
    <w:rsid w:val="0080116F"/>
    <w:rsid w:val="008037DF"/>
    <w:rsid w:val="008054EA"/>
    <w:rsid w:val="008055BE"/>
    <w:rsid w:val="008057B5"/>
    <w:rsid w:val="00811D52"/>
    <w:rsid w:val="00812546"/>
    <w:rsid w:val="0081352C"/>
    <w:rsid w:val="00813957"/>
    <w:rsid w:val="008139D4"/>
    <w:rsid w:val="00816331"/>
    <w:rsid w:val="00820648"/>
    <w:rsid w:val="00820901"/>
    <w:rsid w:val="00822192"/>
    <w:rsid w:val="00822B75"/>
    <w:rsid w:val="008235FC"/>
    <w:rsid w:val="00823BFE"/>
    <w:rsid w:val="00825B18"/>
    <w:rsid w:val="0082607B"/>
    <w:rsid w:val="00826366"/>
    <w:rsid w:val="00826EA4"/>
    <w:rsid w:val="00830B63"/>
    <w:rsid w:val="00832AD0"/>
    <w:rsid w:val="00833869"/>
    <w:rsid w:val="0083652F"/>
    <w:rsid w:val="0083688E"/>
    <w:rsid w:val="0083710D"/>
    <w:rsid w:val="00843805"/>
    <w:rsid w:val="0084440C"/>
    <w:rsid w:val="008445CB"/>
    <w:rsid w:val="0084587B"/>
    <w:rsid w:val="00852409"/>
    <w:rsid w:val="00852439"/>
    <w:rsid w:val="008524FC"/>
    <w:rsid w:val="0085299A"/>
    <w:rsid w:val="008535E3"/>
    <w:rsid w:val="00853A13"/>
    <w:rsid w:val="00854EBF"/>
    <w:rsid w:val="00855A99"/>
    <w:rsid w:val="00856DD0"/>
    <w:rsid w:val="008622C0"/>
    <w:rsid w:val="00862DC8"/>
    <w:rsid w:val="00867C66"/>
    <w:rsid w:val="00870385"/>
    <w:rsid w:val="00876765"/>
    <w:rsid w:val="00876E1B"/>
    <w:rsid w:val="00877860"/>
    <w:rsid w:val="008813D7"/>
    <w:rsid w:val="008817FC"/>
    <w:rsid w:val="00883B75"/>
    <w:rsid w:val="0088624E"/>
    <w:rsid w:val="008863EE"/>
    <w:rsid w:val="00886657"/>
    <w:rsid w:val="0089205E"/>
    <w:rsid w:val="008921B9"/>
    <w:rsid w:val="0089259A"/>
    <w:rsid w:val="00894AEE"/>
    <w:rsid w:val="008952F4"/>
    <w:rsid w:val="00895A72"/>
    <w:rsid w:val="008A26EE"/>
    <w:rsid w:val="008A2CE7"/>
    <w:rsid w:val="008A31D5"/>
    <w:rsid w:val="008A4AB0"/>
    <w:rsid w:val="008A533E"/>
    <w:rsid w:val="008A7B19"/>
    <w:rsid w:val="008A7F5C"/>
    <w:rsid w:val="008B0B35"/>
    <w:rsid w:val="008B3722"/>
    <w:rsid w:val="008B72CA"/>
    <w:rsid w:val="008B78F0"/>
    <w:rsid w:val="008C0AF7"/>
    <w:rsid w:val="008C0B39"/>
    <w:rsid w:val="008C0D97"/>
    <w:rsid w:val="008C14F0"/>
    <w:rsid w:val="008C1D65"/>
    <w:rsid w:val="008C2DCE"/>
    <w:rsid w:val="008C3B56"/>
    <w:rsid w:val="008C63B8"/>
    <w:rsid w:val="008C6661"/>
    <w:rsid w:val="008C71E5"/>
    <w:rsid w:val="008D0175"/>
    <w:rsid w:val="008D0296"/>
    <w:rsid w:val="008D1354"/>
    <w:rsid w:val="008D1893"/>
    <w:rsid w:val="008D2A48"/>
    <w:rsid w:val="008D3EB9"/>
    <w:rsid w:val="008D6205"/>
    <w:rsid w:val="008E1183"/>
    <w:rsid w:val="008E1C8A"/>
    <w:rsid w:val="008E1F2D"/>
    <w:rsid w:val="008E578F"/>
    <w:rsid w:val="008E5D92"/>
    <w:rsid w:val="008E6202"/>
    <w:rsid w:val="008E7406"/>
    <w:rsid w:val="008F1A4D"/>
    <w:rsid w:val="008F5276"/>
    <w:rsid w:val="008F5DC2"/>
    <w:rsid w:val="008F60ED"/>
    <w:rsid w:val="00900DF7"/>
    <w:rsid w:val="00901E3C"/>
    <w:rsid w:val="00902A38"/>
    <w:rsid w:val="00910D0C"/>
    <w:rsid w:val="00911CAC"/>
    <w:rsid w:val="00913183"/>
    <w:rsid w:val="00915D4C"/>
    <w:rsid w:val="0092129C"/>
    <w:rsid w:val="009238B6"/>
    <w:rsid w:val="009247A5"/>
    <w:rsid w:val="00925B92"/>
    <w:rsid w:val="009301EF"/>
    <w:rsid w:val="009326E7"/>
    <w:rsid w:val="00935472"/>
    <w:rsid w:val="0093568E"/>
    <w:rsid w:val="009371B8"/>
    <w:rsid w:val="009374CD"/>
    <w:rsid w:val="00937FC7"/>
    <w:rsid w:val="00942EF4"/>
    <w:rsid w:val="00943C83"/>
    <w:rsid w:val="0094685C"/>
    <w:rsid w:val="00947942"/>
    <w:rsid w:val="0094796D"/>
    <w:rsid w:val="00947A5B"/>
    <w:rsid w:val="009501F7"/>
    <w:rsid w:val="00951C19"/>
    <w:rsid w:val="00952CF4"/>
    <w:rsid w:val="00952DD8"/>
    <w:rsid w:val="00953D3F"/>
    <w:rsid w:val="0095618B"/>
    <w:rsid w:val="009612FE"/>
    <w:rsid w:val="0096133E"/>
    <w:rsid w:val="009627D3"/>
    <w:rsid w:val="00963B72"/>
    <w:rsid w:val="009675ED"/>
    <w:rsid w:val="009708A1"/>
    <w:rsid w:val="00972C44"/>
    <w:rsid w:val="009732C1"/>
    <w:rsid w:val="0097339B"/>
    <w:rsid w:val="00974BBD"/>
    <w:rsid w:val="009757AF"/>
    <w:rsid w:val="00977EB7"/>
    <w:rsid w:val="00980B88"/>
    <w:rsid w:val="00982E5B"/>
    <w:rsid w:val="00984807"/>
    <w:rsid w:val="009918D3"/>
    <w:rsid w:val="0099191C"/>
    <w:rsid w:val="00992CAE"/>
    <w:rsid w:val="009940A8"/>
    <w:rsid w:val="00995F8B"/>
    <w:rsid w:val="009973F6"/>
    <w:rsid w:val="00997B44"/>
    <w:rsid w:val="009A0AAF"/>
    <w:rsid w:val="009A1BA7"/>
    <w:rsid w:val="009A419F"/>
    <w:rsid w:val="009A6DCA"/>
    <w:rsid w:val="009B0BE8"/>
    <w:rsid w:val="009B23E5"/>
    <w:rsid w:val="009B496F"/>
    <w:rsid w:val="009B57F3"/>
    <w:rsid w:val="009C1748"/>
    <w:rsid w:val="009C1F2F"/>
    <w:rsid w:val="009C4173"/>
    <w:rsid w:val="009C47FF"/>
    <w:rsid w:val="009D0C4A"/>
    <w:rsid w:val="009D141A"/>
    <w:rsid w:val="009D2012"/>
    <w:rsid w:val="009D3888"/>
    <w:rsid w:val="009D4633"/>
    <w:rsid w:val="009D4D9F"/>
    <w:rsid w:val="009D51F3"/>
    <w:rsid w:val="009D68E9"/>
    <w:rsid w:val="009D6C0B"/>
    <w:rsid w:val="009D7A73"/>
    <w:rsid w:val="009D7D59"/>
    <w:rsid w:val="009E0196"/>
    <w:rsid w:val="009E09E2"/>
    <w:rsid w:val="009E2889"/>
    <w:rsid w:val="009E58BF"/>
    <w:rsid w:val="009E590E"/>
    <w:rsid w:val="009E6157"/>
    <w:rsid w:val="009F06A0"/>
    <w:rsid w:val="009F104F"/>
    <w:rsid w:val="009F2344"/>
    <w:rsid w:val="009F24AC"/>
    <w:rsid w:val="009F2D7B"/>
    <w:rsid w:val="009F3E9F"/>
    <w:rsid w:val="009F4E5D"/>
    <w:rsid w:val="009F7EF7"/>
    <w:rsid w:val="00A007D0"/>
    <w:rsid w:val="00A00FC7"/>
    <w:rsid w:val="00A01613"/>
    <w:rsid w:val="00A02E9A"/>
    <w:rsid w:val="00A03F1A"/>
    <w:rsid w:val="00A04039"/>
    <w:rsid w:val="00A04BF5"/>
    <w:rsid w:val="00A04CEA"/>
    <w:rsid w:val="00A07B60"/>
    <w:rsid w:val="00A10511"/>
    <w:rsid w:val="00A11984"/>
    <w:rsid w:val="00A11F1E"/>
    <w:rsid w:val="00A12D37"/>
    <w:rsid w:val="00A13B20"/>
    <w:rsid w:val="00A15104"/>
    <w:rsid w:val="00A21096"/>
    <w:rsid w:val="00A22DD0"/>
    <w:rsid w:val="00A24896"/>
    <w:rsid w:val="00A24A4C"/>
    <w:rsid w:val="00A24A60"/>
    <w:rsid w:val="00A30325"/>
    <w:rsid w:val="00A32C9B"/>
    <w:rsid w:val="00A33151"/>
    <w:rsid w:val="00A3327B"/>
    <w:rsid w:val="00A33442"/>
    <w:rsid w:val="00A35AF6"/>
    <w:rsid w:val="00A35C0A"/>
    <w:rsid w:val="00A36168"/>
    <w:rsid w:val="00A361C3"/>
    <w:rsid w:val="00A4064B"/>
    <w:rsid w:val="00A41F3A"/>
    <w:rsid w:val="00A42E31"/>
    <w:rsid w:val="00A46629"/>
    <w:rsid w:val="00A47082"/>
    <w:rsid w:val="00A472B1"/>
    <w:rsid w:val="00A47913"/>
    <w:rsid w:val="00A511C0"/>
    <w:rsid w:val="00A51D2C"/>
    <w:rsid w:val="00A559B1"/>
    <w:rsid w:val="00A576A6"/>
    <w:rsid w:val="00A60786"/>
    <w:rsid w:val="00A62158"/>
    <w:rsid w:val="00A62D30"/>
    <w:rsid w:val="00A66567"/>
    <w:rsid w:val="00A675FC"/>
    <w:rsid w:val="00A71AA7"/>
    <w:rsid w:val="00A72983"/>
    <w:rsid w:val="00A7494C"/>
    <w:rsid w:val="00A75236"/>
    <w:rsid w:val="00A756E7"/>
    <w:rsid w:val="00A765D0"/>
    <w:rsid w:val="00A766C2"/>
    <w:rsid w:val="00A76A5A"/>
    <w:rsid w:val="00A773A3"/>
    <w:rsid w:val="00A81F5E"/>
    <w:rsid w:val="00A83A45"/>
    <w:rsid w:val="00A84681"/>
    <w:rsid w:val="00A86A01"/>
    <w:rsid w:val="00A906B2"/>
    <w:rsid w:val="00A90DED"/>
    <w:rsid w:val="00A916C5"/>
    <w:rsid w:val="00A93358"/>
    <w:rsid w:val="00A93AEA"/>
    <w:rsid w:val="00A95844"/>
    <w:rsid w:val="00A95DF8"/>
    <w:rsid w:val="00AA0743"/>
    <w:rsid w:val="00AA1B05"/>
    <w:rsid w:val="00AA1C8D"/>
    <w:rsid w:val="00AA2A85"/>
    <w:rsid w:val="00AA2DFE"/>
    <w:rsid w:val="00AA3006"/>
    <w:rsid w:val="00AA5154"/>
    <w:rsid w:val="00AA5E7E"/>
    <w:rsid w:val="00AA6646"/>
    <w:rsid w:val="00AA7898"/>
    <w:rsid w:val="00AA79AA"/>
    <w:rsid w:val="00AB00A5"/>
    <w:rsid w:val="00AB0DCB"/>
    <w:rsid w:val="00AB434A"/>
    <w:rsid w:val="00AB4937"/>
    <w:rsid w:val="00AB53A9"/>
    <w:rsid w:val="00AB7BE4"/>
    <w:rsid w:val="00AC120B"/>
    <w:rsid w:val="00AC1B10"/>
    <w:rsid w:val="00AC4B10"/>
    <w:rsid w:val="00AC6EA3"/>
    <w:rsid w:val="00AC7CC0"/>
    <w:rsid w:val="00AD0B76"/>
    <w:rsid w:val="00AD17C5"/>
    <w:rsid w:val="00AD28E0"/>
    <w:rsid w:val="00AD331A"/>
    <w:rsid w:val="00AD3F30"/>
    <w:rsid w:val="00AD4290"/>
    <w:rsid w:val="00AD468E"/>
    <w:rsid w:val="00AD4D95"/>
    <w:rsid w:val="00AD5B82"/>
    <w:rsid w:val="00AD7151"/>
    <w:rsid w:val="00AD72D8"/>
    <w:rsid w:val="00AE01D6"/>
    <w:rsid w:val="00AE0AEE"/>
    <w:rsid w:val="00AE11DB"/>
    <w:rsid w:val="00AE1A9E"/>
    <w:rsid w:val="00AE5053"/>
    <w:rsid w:val="00AE5C21"/>
    <w:rsid w:val="00AF02A3"/>
    <w:rsid w:val="00AF0858"/>
    <w:rsid w:val="00AF08FA"/>
    <w:rsid w:val="00AF16CE"/>
    <w:rsid w:val="00AF3E98"/>
    <w:rsid w:val="00B00A67"/>
    <w:rsid w:val="00B02729"/>
    <w:rsid w:val="00B0609E"/>
    <w:rsid w:val="00B072C5"/>
    <w:rsid w:val="00B07373"/>
    <w:rsid w:val="00B07651"/>
    <w:rsid w:val="00B07D94"/>
    <w:rsid w:val="00B11353"/>
    <w:rsid w:val="00B12CD4"/>
    <w:rsid w:val="00B13AD1"/>
    <w:rsid w:val="00B147AE"/>
    <w:rsid w:val="00B20961"/>
    <w:rsid w:val="00B25ED4"/>
    <w:rsid w:val="00B30079"/>
    <w:rsid w:val="00B30B07"/>
    <w:rsid w:val="00B332C1"/>
    <w:rsid w:val="00B34532"/>
    <w:rsid w:val="00B34D03"/>
    <w:rsid w:val="00B35C03"/>
    <w:rsid w:val="00B3667B"/>
    <w:rsid w:val="00B3683F"/>
    <w:rsid w:val="00B429C6"/>
    <w:rsid w:val="00B43B9B"/>
    <w:rsid w:val="00B443AF"/>
    <w:rsid w:val="00B4525E"/>
    <w:rsid w:val="00B45D7F"/>
    <w:rsid w:val="00B45EE0"/>
    <w:rsid w:val="00B509BE"/>
    <w:rsid w:val="00B50AC9"/>
    <w:rsid w:val="00B514A9"/>
    <w:rsid w:val="00B51D79"/>
    <w:rsid w:val="00B5254E"/>
    <w:rsid w:val="00B53EFA"/>
    <w:rsid w:val="00B55D40"/>
    <w:rsid w:val="00B60846"/>
    <w:rsid w:val="00B611BD"/>
    <w:rsid w:val="00B61D64"/>
    <w:rsid w:val="00B6256C"/>
    <w:rsid w:val="00B63434"/>
    <w:rsid w:val="00B64EC5"/>
    <w:rsid w:val="00B66494"/>
    <w:rsid w:val="00B7070A"/>
    <w:rsid w:val="00B7260C"/>
    <w:rsid w:val="00B74665"/>
    <w:rsid w:val="00B74FB2"/>
    <w:rsid w:val="00B75506"/>
    <w:rsid w:val="00B76278"/>
    <w:rsid w:val="00B7647D"/>
    <w:rsid w:val="00B768ED"/>
    <w:rsid w:val="00B76914"/>
    <w:rsid w:val="00B8091D"/>
    <w:rsid w:val="00B817F4"/>
    <w:rsid w:val="00B827C3"/>
    <w:rsid w:val="00B92371"/>
    <w:rsid w:val="00B92A26"/>
    <w:rsid w:val="00B9552F"/>
    <w:rsid w:val="00B95797"/>
    <w:rsid w:val="00B96D2B"/>
    <w:rsid w:val="00BA26F6"/>
    <w:rsid w:val="00BA2C8C"/>
    <w:rsid w:val="00BA39DD"/>
    <w:rsid w:val="00BA433A"/>
    <w:rsid w:val="00BA551A"/>
    <w:rsid w:val="00BB22B4"/>
    <w:rsid w:val="00BB6679"/>
    <w:rsid w:val="00BC131A"/>
    <w:rsid w:val="00BC360F"/>
    <w:rsid w:val="00BC6C00"/>
    <w:rsid w:val="00BC6C99"/>
    <w:rsid w:val="00BC7AD7"/>
    <w:rsid w:val="00BD0272"/>
    <w:rsid w:val="00BD0956"/>
    <w:rsid w:val="00BD0BFF"/>
    <w:rsid w:val="00BD26E6"/>
    <w:rsid w:val="00BD3F2C"/>
    <w:rsid w:val="00BD58D7"/>
    <w:rsid w:val="00BD78C6"/>
    <w:rsid w:val="00BE1144"/>
    <w:rsid w:val="00BE2B45"/>
    <w:rsid w:val="00BE2F40"/>
    <w:rsid w:val="00BE3395"/>
    <w:rsid w:val="00BE6187"/>
    <w:rsid w:val="00BE70C1"/>
    <w:rsid w:val="00BE7A2B"/>
    <w:rsid w:val="00BF475E"/>
    <w:rsid w:val="00BF4F98"/>
    <w:rsid w:val="00BF65C0"/>
    <w:rsid w:val="00C00389"/>
    <w:rsid w:val="00C011EA"/>
    <w:rsid w:val="00C0298C"/>
    <w:rsid w:val="00C02FBF"/>
    <w:rsid w:val="00C05671"/>
    <w:rsid w:val="00C067E6"/>
    <w:rsid w:val="00C06ACE"/>
    <w:rsid w:val="00C1152C"/>
    <w:rsid w:val="00C12F57"/>
    <w:rsid w:val="00C137CA"/>
    <w:rsid w:val="00C15EB9"/>
    <w:rsid w:val="00C16F21"/>
    <w:rsid w:val="00C170D7"/>
    <w:rsid w:val="00C1787C"/>
    <w:rsid w:val="00C22AB8"/>
    <w:rsid w:val="00C22F46"/>
    <w:rsid w:val="00C24C5B"/>
    <w:rsid w:val="00C267F5"/>
    <w:rsid w:val="00C2720A"/>
    <w:rsid w:val="00C27E7A"/>
    <w:rsid w:val="00C31177"/>
    <w:rsid w:val="00C31B97"/>
    <w:rsid w:val="00C3218A"/>
    <w:rsid w:val="00C33E80"/>
    <w:rsid w:val="00C360B4"/>
    <w:rsid w:val="00C40ED7"/>
    <w:rsid w:val="00C47AA1"/>
    <w:rsid w:val="00C52320"/>
    <w:rsid w:val="00C524AD"/>
    <w:rsid w:val="00C56FEC"/>
    <w:rsid w:val="00C6098B"/>
    <w:rsid w:val="00C6312D"/>
    <w:rsid w:val="00C6549B"/>
    <w:rsid w:val="00C657A6"/>
    <w:rsid w:val="00C6620E"/>
    <w:rsid w:val="00C6747A"/>
    <w:rsid w:val="00C726CE"/>
    <w:rsid w:val="00C747F6"/>
    <w:rsid w:val="00C76CC6"/>
    <w:rsid w:val="00C77B29"/>
    <w:rsid w:val="00C8025C"/>
    <w:rsid w:val="00C806C0"/>
    <w:rsid w:val="00C810B3"/>
    <w:rsid w:val="00C817D5"/>
    <w:rsid w:val="00C817D8"/>
    <w:rsid w:val="00C82D94"/>
    <w:rsid w:val="00C83410"/>
    <w:rsid w:val="00C85FDD"/>
    <w:rsid w:val="00C860C8"/>
    <w:rsid w:val="00C86747"/>
    <w:rsid w:val="00C91334"/>
    <w:rsid w:val="00C91DB6"/>
    <w:rsid w:val="00C94846"/>
    <w:rsid w:val="00C950F2"/>
    <w:rsid w:val="00C9609D"/>
    <w:rsid w:val="00C96C19"/>
    <w:rsid w:val="00CA583E"/>
    <w:rsid w:val="00CA6B51"/>
    <w:rsid w:val="00CA724C"/>
    <w:rsid w:val="00CA7384"/>
    <w:rsid w:val="00CB021C"/>
    <w:rsid w:val="00CB0B2A"/>
    <w:rsid w:val="00CB265F"/>
    <w:rsid w:val="00CB28CB"/>
    <w:rsid w:val="00CB28F9"/>
    <w:rsid w:val="00CB3818"/>
    <w:rsid w:val="00CB4C89"/>
    <w:rsid w:val="00CB588E"/>
    <w:rsid w:val="00CB58D3"/>
    <w:rsid w:val="00CB6C5B"/>
    <w:rsid w:val="00CB78F4"/>
    <w:rsid w:val="00CC1AEF"/>
    <w:rsid w:val="00CC1E07"/>
    <w:rsid w:val="00CC39F0"/>
    <w:rsid w:val="00CC5BC7"/>
    <w:rsid w:val="00CC6D02"/>
    <w:rsid w:val="00CD016C"/>
    <w:rsid w:val="00CD09E5"/>
    <w:rsid w:val="00CD144C"/>
    <w:rsid w:val="00CD1D61"/>
    <w:rsid w:val="00CD208B"/>
    <w:rsid w:val="00CD6EE3"/>
    <w:rsid w:val="00CD79F2"/>
    <w:rsid w:val="00CE332D"/>
    <w:rsid w:val="00CE399E"/>
    <w:rsid w:val="00CE3B7F"/>
    <w:rsid w:val="00CE3D68"/>
    <w:rsid w:val="00CE432E"/>
    <w:rsid w:val="00CE43F9"/>
    <w:rsid w:val="00CF33C5"/>
    <w:rsid w:val="00CF381E"/>
    <w:rsid w:val="00CF3CA9"/>
    <w:rsid w:val="00CF3FC3"/>
    <w:rsid w:val="00CF455C"/>
    <w:rsid w:val="00CF458A"/>
    <w:rsid w:val="00CF56B2"/>
    <w:rsid w:val="00CF5B65"/>
    <w:rsid w:val="00CF7929"/>
    <w:rsid w:val="00D00874"/>
    <w:rsid w:val="00D023FB"/>
    <w:rsid w:val="00D0540B"/>
    <w:rsid w:val="00D05410"/>
    <w:rsid w:val="00D05FC8"/>
    <w:rsid w:val="00D0645C"/>
    <w:rsid w:val="00D07193"/>
    <w:rsid w:val="00D07741"/>
    <w:rsid w:val="00D108AB"/>
    <w:rsid w:val="00D1693C"/>
    <w:rsid w:val="00D175AC"/>
    <w:rsid w:val="00D17DC1"/>
    <w:rsid w:val="00D23107"/>
    <w:rsid w:val="00D23605"/>
    <w:rsid w:val="00D303B9"/>
    <w:rsid w:val="00D30CBB"/>
    <w:rsid w:val="00D30F31"/>
    <w:rsid w:val="00D32C31"/>
    <w:rsid w:val="00D33BCA"/>
    <w:rsid w:val="00D34E92"/>
    <w:rsid w:val="00D40938"/>
    <w:rsid w:val="00D40D2F"/>
    <w:rsid w:val="00D41B9F"/>
    <w:rsid w:val="00D41FCA"/>
    <w:rsid w:val="00D4210D"/>
    <w:rsid w:val="00D42E44"/>
    <w:rsid w:val="00D45722"/>
    <w:rsid w:val="00D45F79"/>
    <w:rsid w:val="00D4639D"/>
    <w:rsid w:val="00D46FEA"/>
    <w:rsid w:val="00D516B3"/>
    <w:rsid w:val="00D526C4"/>
    <w:rsid w:val="00D539CA"/>
    <w:rsid w:val="00D558E7"/>
    <w:rsid w:val="00D559C2"/>
    <w:rsid w:val="00D564E1"/>
    <w:rsid w:val="00D56A8D"/>
    <w:rsid w:val="00D57C8D"/>
    <w:rsid w:val="00D60548"/>
    <w:rsid w:val="00D61087"/>
    <w:rsid w:val="00D61284"/>
    <w:rsid w:val="00D61558"/>
    <w:rsid w:val="00D64BBD"/>
    <w:rsid w:val="00D67984"/>
    <w:rsid w:val="00D7228B"/>
    <w:rsid w:val="00D7390D"/>
    <w:rsid w:val="00D74292"/>
    <w:rsid w:val="00D75CF7"/>
    <w:rsid w:val="00D76E46"/>
    <w:rsid w:val="00D77E65"/>
    <w:rsid w:val="00D8173D"/>
    <w:rsid w:val="00D81BC8"/>
    <w:rsid w:val="00D81F0B"/>
    <w:rsid w:val="00D826BC"/>
    <w:rsid w:val="00D85590"/>
    <w:rsid w:val="00D86675"/>
    <w:rsid w:val="00D87411"/>
    <w:rsid w:val="00D9282E"/>
    <w:rsid w:val="00D9321E"/>
    <w:rsid w:val="00D93459"/>
    <w:rsid w:val="00D93D70"/>
    <w:rsid w:val="00D94459"/>
    <w:rsid w:val="00D94F83"/>
    <w:rsid w:val="00D97A5C"/>
    <w:rsid w:val="00DA02AB"/>
    <w:rsid w:val="00DA0A12"/>
    <w:rsid w:val="00DA1CA9"/>
    <w:rsid w:val="00DA23CC"/>
    <w:rsid w:val="00DA2A08"/>
    <w:rsid w:val="00DA2E4B"/>
    <w:rsid w:val="00DA436A"/>
    <w:rsid w:val="00DB3793"/>
    <w:rsid w:val="00DB3C1B"/>
    <w:rsid w:val="00DB3F24"/>
    <w:rsid w:val="00DB6408"/>
    <w:rsid w:val="00DB68E4"/>
    <w:rsid w:val="00DC18BC"/>
    <w:rsid w:val="00DC4E48"/>
    <w:rsid w:val="00DD12FE"/>
    <w:rsid w:val="00DD3EB4"/>
    <w:rsid w:val="00DD5A86"/>
    <w:rsid w:val="00DD688C"/>
    <w:rsid w:val="00DD70E2"/>
    <w:rsid w:val="00DE0D71"/>
    <w:rsid w:val="00DE15C0"/>
    <w:rsid w:val="00DE530B"/>
    <w:rsid w:val="00DF1869"/>
    <w:rsid w:val="00DF27D6"/>
    <w:rsid w:val="00DF314F"/>
    <w:rsid w:val="00DF371B"/>
    <w:rsid w:val="00DF3B3C"/>
    <w:rsid w:val="00DF3C37"/>
    <w:rsid w:val="00DF3C3A"/>
    <w:rsid w:val="00DF3E97"/>
    <w:rsid w:val="00DF56D8"/>
    <w:rsid w:val="00DF5A39"/>
    <w:rsid w:val="00DF6ED8"/>
    <w:rsid w:val="00E00AD5"/>
    <w:rsid w:val="00E01C08"/>
    <w:rsid w:val="00E0363F"/>
    <w:rsid w:val="00E042B6"/>
    <w:rsid w:val="00E04DD9"/>
    <w:rsid w:val="00E04F1F"/>
    <w:rsid w:val="00E05BB2"/>
    <w:rsid w:val="00E073EE"/>
    <w:rsid w:val="00E10A76"/>
    <w:rsid w:val="00E11064"/>
    <w:rsid w:val="00E118C5"/>
    <w:rsid w:val="00E12A57"/>
    <w:rsid w:val="00E13287"/>
    <w:rsid w:val="00E16C32"/>
    <w:rsid w:val="00E16DEF"/>
    <w:rsid w:val="00E17EB7"/>
    <w:rsid w:val="00E2291D"/>
    <w:rsid w:val="00E23948"/>
    <w:rsid w:val="00E243B0"/>
    <w:rsid w:val="00E2537A"/>
    <w:rsid w:val="00E255A3"/>
    <w:rsid w:val="00E26608"/>
    <w:rsid w:val="00E27244"/>
    <w:rsid w:val="00E273BB"/>
    <w:rsid w:val="00E279E6"/>
    <w:rsid w:val="00E321A3"/>
    <w:rsid w:val="00E32A83"/>
    <w:rsid w:val="00E32F59"/>
    <w:rsid w:val="00E34C5A"/>
    <w:rsid w:val="00E35C48"/>
    <w:rsid w:val="00E372E9"/>
    <w:rsid w:val="00E416BA"/>
    <w:rsid w:val="00E41F70"/>
    <w:rsid w:val="00E42B22"/>
    <w:rsid w:val="00E42B99"/>
    <w:rsid w:val="00E43DE9"/>
    <w:rsid w:val="00E4417F"/>
    <w:rsid w:val="00E45EDB"/>
    <w:rsid w:val="00E4692C"/>
    <w:rsid w:val="00E50460"/>
    <w:rsid w:val="00E506AD"/>
    <w:rsid w:val="00E50C94"/>
    <w:rsid w:val="00E510B1"/>
    <w:rsid w:val="00E51EFF"/>
    <w:rsid w:val="00E574E7"/>
    <w:rsid w:val="00E576D8"/>
    <w:rsid w:val="00E61369"/>
    <w:rsid w:val="00E61BF8"/>
    <w:rsid w:val="00E62661"/>
    <w:rsid w:val="00E63007"/>
    <w:rsid w:val="00E6473E"/>
    <w:rsid w:val="00E6487F"/>
    <w:rsid w:val="00E65425"/>
    <w:rsid w:val="00E65F83"/>
    <w:rsid w:val="00E67541"/>
    <w:rsid w:val="00E712C4"/>
    <w:rsid w:val="00E71866"/>
    <w:rsid w:val="00E7207C"/>
    <w:rsid w:val="00E743AE"/>
    <w:rsid w:val="00E80696"/>
    <w:rsid w:val="00E8346B"/>
    <w:rsid w:val="00E835EE"/>
    <w:rsid w:val="00E83A06"/>
    <w:rsid w:val="00E85310"/>
    <w:rsid w:val="00E86D3C"/>
    <w:rsid w:val="00E86FC1"/>
    <w:rsid w:val="00E90374"/>
    <w:rsid w:val="00E907A2"/>
    <w:rsid w:val="00E90BEA"/>
    <w:rsid w:val="00E92158"/>
    <w:rsid w:val="00E926D8"/>
    <w:rsid w:val="00E93A3D"/>
    <w:rsid w:val="00E93FCA"/>
    <w:rsid w:val="00E9501E"/>
    <w:rsid w:val="00E95CDC"/>
    <w:rsid w:val="00EA0B8F"/>
    <w:rsid w:val="00EA1D3E"/>
    <w:rsid w:val="00EA2EA5"/>
    <w:rsid w:val="00EA4447"/>
    <w:rsid w:val="00EA6AEE"/>
    <w:rsid w:val="00EB2971"/>
    <w:rsid w:val="00EB3EC8"/>
    <w:rsid w:val="00EB7E79"/>
    <w:rsid w:val="00EC09A0"/>
    <w:rsid w:val="00EC2889"/>
    <w:rsid w:val="00EC4006"/>
    <w:rsid w:val="00EC6046"/>
    <w:rsid w:val="00EC7179"/>
    <w:rsid w:val="00ED18BA"/>
    <w:rsid w:val="00ED3054"/>
    <w:rsid w:val="00ED3285"/>
    <w:rsid w:val="00ED50DC"/>
    <w:rsid w:val="00ED5174"/>
    <w:rsid w:val="00ED580F"/>
    <w:rsid w:val="00ED6000"/>
    <w:rsid w:val="00ED68CF"/>
    <w:rsid w:val="00EE12A5"/>
    <w:rsid w:val="00EE2460"/>
    <w:rsid w:val="00EE250C"/>
    <w:rsid w:val="00EE4261"/>
    <w:rsid w:val="00EE58ED"/>
    <w:rsid w:val="00EF1579"/>
    <w:rsid w:val="00EF2DE8"/>
    <w:rsid w:val="00EF4CEA"/>
    <w:rsid w:val="00EF5428"/>
    <w:rsid w:val="00EF7F88"/>
    <w:rsid w:val="00F02CB1"/>
    <w:rsid w:val="00F037AB"/>
    <w:rsid w:val="00F03BFB"/>
    <w:rsid w:val="00F06680"/>
    <w:rsid w:val="00F06F17"/>
    <w:rsid w:val="00F10F70"/>
    <w:rsid w:val="00F114F2"/>
    <w:rsid w:val="00F11F5F"/>
    <w:rsid w:val="00F15E18"/>
    <w:rsid w:val="00F2033E"/>
    <w:rsid w:val="00F21325"/>
    <w:rsid w:val="00F22450"/>
    <w:rsid w:val="00F248A1"/>
    <w:rsid w:val="00F25154"/>
    <w:rsid w:val="00F33F3D"/>
    <w:rsid w:val="00F36009"/>
    <w:rsid w:val="00F36179"/>
    <w:rsid w:val="00F4024C"/>
    <w:rsid w:val="00F44534"/>
    <w:rsid w:val="00F44CB2"/>
    <w:rsid w:val="00F47C99"/>
    <w:rsid w:val="00F529F9"/>
    <w:rsid w:val="00F5496D"/>
    <w:rsid w:val="00F55A11"/>
    <w:rsid w:val="00F6259C"/>
    <w:rsid w:val="00F625E6"/>
    <w:rsid w:val="00F62641"/>
    <w:rsid w:val="00F62A8A"/>
    <w:rsid w:val="00F6462C"/>
    <w:rsid w:val="00F665FF"/>
    <w:rsid w:val="00F7189F"/>
    <w:rsid w:val="00F75466"/>
    <w:rsid w:val="00F767B5"/>
    <w:rsid w:val="00F76D68"/>
    <w:rsid w:val="00F76F76"/>
    <w:rsid w:val="00F77498"/>
    <w:rsid w:val="00F77F9F"/>
    <w:rsid w:val="00F8015D"/>
    <w:rsid w:val="00F815CA"/>
    <w:rsid w:val="00F81CC6"/>
    <w:rsid w:val="00F835CE"/>
    <w:rsid w:val="00F845B7"/>
    <w:rsid w:val="00F850D5"/>
    <w:rsid w:val="00F90D08"/>
    <w:rsid w:val="00F94055"/>
    <w:rsid w:val="00F95876"/>
    <w:rsid w:val="00FA03F2"/>
    <w:rsid w:val="00FA106B"/>
    <w:rsid w:val="00FA1A21"/>
    <w:rsid w:val="00FA2A9C"/>
    <w:rsid w:val="00FA3BBB"/>
    <w:rsid w:val="00FA4F04"/>
    <w:rsid w:val="00FA65E8"/>
    <w:rsid w:val="00FB060B"/>
    <w:rsid w:val="00FB12CC"/>
    <w:rsid w:val="00FB1F21"/>
    <w:rsid w:val="00FB25E7"/>
    <w:rsid w:val="00FB38F4"/>
    <w:rsid w:val="00FB39EB"/>
    <w:rsid w:val="00FB4260"/>
    <w:rsid w:val="00FB47D8"/>
    <w:rsid w:val="00FB50CC"/>
    <w:rsid w:val="00FB559E"/>
    <w:rsid w:val="00FB55FE"/>
    <w:rsid w:val="00FB6086"/>
    <w:rsid w:val="00FB6715"/>
    <w:rsid w:val="00FC0E9A"/>
    <w:rsid w:val="00FC60DB"/>
    <w:rsid w:val="00FC6E66"/>
    <w:rsid w:val="00FD0524"/>
    <w:rsid w:val="00FD15CD"/>
    <w:rsid w:val="00FD1706"/>
    <w:rsid w:val="00FD2280"/>
    <w:rsid w:val="00FD2ABA"/>
    <w:rsid w:val="00FD5D50"/>
    <w:rsid w:val="00FD6195"/>
    <w:rsid w:val="00FE476A"/>
    <w:rsid w:val="00FE4AF5"/>
    <w:rsid w:val="00FE5A19"/>
    <w:rsid w:val="00FF5195"/>
    <w:rsid w:val="00FF5805"/>
    <w:rsid w:val="00FF6B7F"/>
    <w:rsid w:val="0119BACF"/>
    <w:rsid w:val="07D9EA8C"/>
    <w:rsid w:val="09DBD7B2"/>
    <w:rsid w:val="108DECCF"/>
    <w:rsid w:val="1A32D5DC"/>
    <w:rsid w:val="1ED10645"/>
    <w:rsid w:val="1FABE1FE"/>
    <w:rsid w:val="2284FA03"/>
    <w:rsid w:val="2880DF9E"/>
    <w:rsid w:val="28DCA392"/>
    <w:rsid w:val="2EB66F86"/>
    <w:rsid w:val="526F30B8"/>
    <w:rsid w:val="54C17203"/>
    <w:rsid w:val="5809909A"/>
    <w:rsid w:val="59CF8615"/>
    <w:rsid w:val="5B0A09FA"/>
    <w:rsid w:val="662F8413"/>
    <w:rsid w:val="697DAD59"/>
    <w:rsid w:val="6A588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406CA"/>
  <w15:chartTrackingRefBased/>
  <w15:docId w15:val="{B586552A-B57B-3C44-AE2C-0546A0C70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02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PargrafodaLista">
    <w:name w:val="List Paragraph"/>
    <w:aliases w:val="Heading3,subitem"/>
    <w:basedOn w:val="Normal"/>
    <w:link w:val="PargrafodaListaCarter"/>
    <w:uiPriority w:val="34"/>
    <w:qFormat/>
    <w:rsid w:val="008445CB"/>
    <w:pPr>
      <w:spacing w:after="0" w:line="240" w:lineRule="auto"/>
      <w:ind w:left="720"/>
    </w:pPr>
    <w:rPr>
      <w:rFonts w:ascii="Calibri" w:hAnsi="Calibri" w:cs="Calibri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CE3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CE3D68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730DE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30DE0"/>
  </w:style>
  <w:style w:type="paragraph" w:styleId="Rodap">
    <w:name w:val="footer"/>
    <w:basedOn w:val="Normal"/>
    <w:link w:val="RodapCarter"/>
    <w:uiPriority w:val="99"/>
    <w:unhideWhenUsed/>
    <w:rsid w:val="00730DE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730DE0"/>
  </w:style>
  <w:style w:type="character" w:styleId="Refdecomentrio">
    <w:name w:val="annotation reference"/>
    <w:basedOn w:val="Tipodeletrapredefinidodopargrafo"/>
    <w:uiPriority w:val="99"/>
    <w:semiHidden/>
    <w:unhideWhenUsed/>
    <w:rsid w:val="006B06F3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6B06F3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6B06F3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B06F3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B06F3"/>
    <w:rPr>
      <w:b/>
      <w:bCs/>
      <w:sz w:val="20"/>
      <w:szCs w:val="20"/>
    </w:rPr>
  </w:style>
  <w:style w:type="character" w:customStyle="1" w:styleId="PargrafodaListaCarter">
    <w:name w:val="Parágrafo da Lista Caráter"/>
    <w:aliases w:val="Heading3 Caráter,subitem Caráter"/>
    <w:basedOn w:val="Tipodeletrapredefinidodopargrafo"/>
    <w:link w:val="PargrafodaLista"/>
    <w:uiPriority w:val="34"/>
    <w:locked/>
    <w:rsid w:val="00F835CE"/>
    <w:rPr>
      <w:rFonts w:ascii="Calibri" w:hAnsi="Calibri" w:cs="Calibri"/>
      <w:lang w:eastAsia="pt-PT"/>
    </w:rPr>
  </w:style>
  <w:style w:type="paragraph" w:styleId="Reviso">
    <w:name w:val="Revision"/>
    <w:hidden/>
    <w:uiPriority w:val="99"/>
    <w:semiHidden/>
    <w:rsid w:val="002D1C0D"/>
    <w:pPr>
      <w:spacing w:after="0" w:line="240" w:lineRule="auto"/>
    </w:pPr>
  </w:style>
  <w:style w:type="character" w:styleId="Hiperligao">
    <w:name w:val="Hyperlink"/>
    <w:basedOn w:val="Tipodeletrapredefinidodopargrafo"/>
    <w:uiPriority w:val="99"/>
    <w:unhideWhenUsed/>
    <w:rsid w:val="0007167B"/>
    <w:rPr>
      <w:color w:val="0563C1" w:themeColor="hyperlink"/>
      <w:u w:val="single"/>
    </w:rPr>
  </w:style>
  <w:style w:type="paragraph" w:styleId="Corpodetexto">
    <w:name w:val="Body Text"/>
    <w:basedOn w:val="Normal"/>
    <w:link w:val="CorpodetextoCarter"/>
    <w:rsid w:val="0007167B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07167B"/>
    <w:rPr>
      <w:rFonts w:ascii="Arial" w:eastAsia="Times New Roman" w:hAnsi="Arial" w:cs="Times New Roman"/>
      <w:sz w:val="24"/>
      <w:szCs w:val="20"/>
      <w:lang w:eastAsia="pt-PT"/>
    </w:rPr>
  </w:style>
  <w:style w:type="paragraph" w:customStyle="1" w:styleId="selectionshareable">
    <w:name w:val="selectionshareable"/>
    <w:basedOn w:val="Normal"/>
    <w:rsid w:val="00C6549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PT"/>
    </w:rPr>
  </w:style>
  <w:style w:type="paragraph" w:styleId="Textosimples">
    <w:name w:val="Plain Text"/>
    <w:basedOn w:val="Normal"/>
    <w:link w:val="TextosimplesCarter"/>
    <w:uiPriority w:val="99"/>
    <w:unhideWhenUsed/>
    <w:rsid w:val="00741080"/>
    <w:pPr>
      <w:spacing w:after="0" w:line="240" w:lineRule="auto"/>
    </w:pPr>
    <w:rPr>
      <w:rFonts w:ascii="Calibri" w:hAnsi="Calibri" w:cs="Times New Roman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741080"/>
    <w:rPr>
      <w:rFonts w:ascii="Calibri" w:hAnsi="Calibri" w:cs="Times New Roman"/>
    </w:rPr>
  </w:style>
  <w:style w:type="paragraph" w:customStyle="1" w:styleId="ListParagraph2">
    <w:name w:val="List Paragraph 2"/>
    <w:basedOn w:val="PargrafodaLista"/>
    <w:qFormat/>
    <w:rsid w:val="00855A99"/>
    <w:pPr>
      <w:numPr>
        <w:numId w:val="20"/>
      </w:numPr>
      <w:pBdr>
        <w:top w:val="nil"/>
        <w:left w:val="nil"/>
        <w:bottom w:val="nil"/>
        <w:right w:val="nil"/>
        <w:between w:val="nil"/>
      </w:pBdr>
      <w:shd w:val="clear" w:color="auto" w:fill="FFFFFF"/>
      <w:spacing w:before="120" w:after="120" w:line="360" w:lineRule="auto"/>
      <w:jc w:val="both"/>
    </w:pPr>
    <w:rPr>
      <w:rFonts w:ascii="Garamond" w:eastAsia="Calibri" w:hAnsi="Garamond"/>
      <w:color w:val="333333"/>
    </w:rPr>
  </w:style>
  <w:style w:type="paragraph" w:customStyle="1" w:styleId="Default">
    <w:name w:val="Default"/>
    <w:rsid w:val="004E685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7E07B92DE20814495E3CE325C230A0D" ma:contentTypeVersion="12" ma:contentTypeDescription="Criar um novo documento." ma:contentTypeScope="" ma:versionID="d57132cd07f1ca60450fe5b2a5217789">
  <xsd:schema xmlns:xsd="http://www.w3.org/2001/XMLSchema" xmlns:xs="http://www.w3.org/2001/XMLSchema" xmlns:p="http://schemas.microsoft.com/office/2006/metadata/properties" xmlns:ns2="1c5e0241-d946-4fea-96ea-2b807619de13" xmlns:ns3="1ca5b10e-a4ea-4d58-bae0-0e28867c597b" targetNamespace="http://schemas.microsoft.com/office/2006/metadata/properties" ma:root="true" ma:fieldsID="1d27114bdbeef09838df575f87b24723" ns2:_="" ns3:_="">
    <xsd:import namespace="1c5e0241-d946-4fea-96ea-2b807619de13"/>
    <xsd:import namespace="1ca5b10e-a4ea-4d58-bae0-0e28867c59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e0241-d946-4fea-96ea-2b807619d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5b10e-a4ea-4d58-bae0-0e28867c597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9F311-C322-46B9-9409-D6544B319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446B91-1A2E-40E3-A720-DC8BB7F00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e0241-d946-4fea-96ea-2b807619de13"/>
    <ds:schemaRef ds:uri="1ca5b10e-a4ea-4d58-bae0-0e28867c59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FFA581-B83C-4FD2-B360-F698FFB929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41A931-65A4-4AE5-9E0B-F8B8E8B31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1939</Words>
  <Characters>10475</Characters>
  <Application>Microsoft Office Word</Application>
  <DocSecurity>0</DocSecurity>
  <Lines>87</Lines>
  <Paragraphs>24</Paragraphs>
  <ScaleCrop>false</ScaleCrop>
  <Company>IGFEJ</Company>
  <LinksUpToDate>false</LinksUpToDate>
  <CharactersWithSpaces>12390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IRN</dc:creator>
  <cp:keywords/>
  <dc:description/>
  <cp:lastModifiedBy>Carla Mendonça</cp:lastModifiedBy>
  <cp:revision>4</cp:revision>
  <cp:lastPrinted>2017-09-06T15:33:00Z</cp:lastPrinted>
  <dcterms:created xsi:type="dcterms:W3CDTF">2020-09-29T17:00:00Z</dcterms:created>
  <dcterms:modified xsi:type="dcterms:W3CDTF">2020-09-29T17:05:00Z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0x010100A7E07B92DE20814495E3CE325C230A0D</vt:lpwstr>
  </property>
</Properties>
</file>